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CC7C4" w14:textId="77777777" w:rsidR="00104D28" w:rsidRDefault="00104D28" w:rsidP="2A9CA961">
      <w:pPr>
        <w:pStyle w:val="Title"/>
        <w:jc w:val="center"/>
      </w:pPr>
    </w:p>
    <w:p w14:paraId="752C0E53" w14:textId="77777777" w:rsidR="00104D28" w:rsidRDefault="00104D28" w:rsidP="2A9CA961">
      <w:pPr>
        <w:pStyle w:val="Title"/>
        <w:jc w:val="center"/>
      </w:pPr>
    </w:p>
    <w:p w14:paraId="309D718D" w14:textId="77777777" w:rsidR="00104D28" w:rsidRDefault="00104D28" w:rsidP="2A9CA961">
      <w:pPr>
        <w:pStyle w:val="Title"/>
        <w:jc w:val="center"/>
      </w:pPr>
    </w:p>
    <w:p w14:paraId="3558A627" w14:textId="77777777" w:rsidR="00104D28" w:rsidRDefault="00104D28" w:rsidP="2A9CA961">
      <w:pPr>
        <w:pStyle w:val="Title"/>
        <w:jc w:val="center"/>
      </w:pPr>
    </w:p>
    <w:p w14:paraId="670A3749" w14:textId="77777777" w:rsidR="00104D28" w:rsidRDefault="00104D28" w:rsidP="2A9CA961">
      <w:pPr>
        <w:pStyle w:val="Title"/>
        <w:jc w:val="center"/>
      </w:pPr>
    </w:p>
    <w:p w14:paraId="75D106CA" w14:textId="77777777" w:rsidR="00104D28" w:rsidRDefault="00104D28" w:rsidP="2A9CA961">
      <w:pPr>
        <w:pStyle w:val="Title"/>
        <w:jc w:val="center"/>
      </w:pPr>
    </w:p>
    <w:p w14:paraId="3040CEDD" w14:textId="77777777" w:rsidR="00104D28" w:rsidRDefault="00104D28" w:rsidP="2A9CA961">
      <w:pPr>
        <w:pStyle w:val="Title"/>
        <w:jc w:val="center"/>
      </w:pPr>
    </w:p>
    <w:p w14:paraId="3625A5FE" w14:textId="77777777" w:rsidR="00104D28" w:rsidRDefault="00104D28" w:rsidP="2A9CA961">
      <w:pPr>
        <w:pStyle w:val="Title"/>
        <w:jc w:val="center"/>
      </w:pPr>
    </w:p>
    <w:p w14:paraId="753B72BD" w14:textId="77777777" w:rsidR="00104D28" w:rsidRDefault="00104D28" w:rsidP="2A9CA961">
      <w:pPr>
        <w:pStyle w:val="Title"/>
        <w:jc w:val="center"/>
      </w:pPr>
    </w:p>
    <w:p w14:paraId="15FFD562" w14:textId="77777777" w:rsidR="00104D28" w:rsidRDefault="00104D28" w:rsidP="2A9CA961">
      <w:pPr>
        <w:pStyle w:val="Title"/>
        <w:jc w:val="center"/>
      </w:pPr>
    </w:p>
    <w:p w14:paraId="609961CE" w14:textId="04ADAE2E" w:rsidR="009A3948" w:rsidRPr="00896A40" w:rsidRDefault="259A9C86" w:rsidP="2A9CA961">
      <w:pPr>
        <w:pStyle w:val="Title"/>
        <w:jc w:val="center"/>
        <w:rPr>
          <w:rFonts w:ascii="Franklin Gothic Book" w:hAnsi="Franklin Gothic Book" w:cs="Arial"/>
          <w:color w:val="005288"/>
          <w:sz w:val="28"/>
          <w:szCs w:val="28"/>
          <w:highlight w:val="yellow"/>
        </w:rPr>
      </w:pPr>
      <w:r>
        <w:t xml:space="preserve">Cyber </w:t>
      </w:r>
      <w:r w:rsidR="7E494B74">
        <w:t>Resilience Challenge</w:t>
      </w:r>
      <w:r w:rsidR="00F02DBA">
        <w:rPr>
          <w:noProof/>
        </w:rPr>
        <w:drawing>
          <wp:anchor distT="0" distB="0" distL="114300" distR="114300" simplePos="0" relativeHeight="251658240" behindDoc="1" locked="0" layoutInCell="1" allowOverlap="1" wp14:anchorId="32071C46" wp14:editId="74BEA9CC">
            <wp:simplePos x="1588770" y="4490085"/>
            <wp:positionH relativeFrom="margin">
              <wp:align>center</wp:align>
            </wp:positionH>
            <wp:positionV relativeFrom="margin">
              <wp:align>top</wp:align>
            </wp:positionV>
            <wp:extent cx="3486785" cy="2286000"/>
            <wp:effectExtent l="0" t="0" r="0" b="0"/>
            <wp:wrapNone/>
            <wp:docPr id="1740541703" name="Picture 1" descr="A logo with yellow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541703" name="Picture 1" descr="A logo with yellow and red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86785" cy="2286000"/>
                    </a:xfrm>
                    <a:prstGeom prst="rect">
                      <a:avLst/>
                    </a:prstGeom>
                  </pic:spPr>
                </pic:pic>
              </a:graphicData>
            </a:graphic>
          </wp:anchor>
        </w:drawing>
      </w:r>
      <w:r w:rsidR="7E494B74">
        <w:t xml:space="preserve"> </w:t>
      </w:r>
      <w:r>
        <w:br/>
      </w:r>
    </w:p>
    <w:p w14:paraId="609961CF" w14:textId="77777777" w:rsidR="00E1502C" w:rsidRPr="00896A40" w:rsidRDefault="00E1502C" w:rsidP="19157D28">
      <w:pPr>
        <w:pStyle w:val="Subtitle"/>
        <w:numPr>
          <w:ilvl w:val="0"/>
          <w:numId w:val="0"/>
        </w:numPr>
        <w:rPr>
          <w:rFonts w:ascii="Franklin Gothic Book" w:hAnsi="Franklin Gothic Book" w:cs="Arial"/>
        </w:rPr>
      </w:pPr>
      <w:r w:rsidRPr="462B7902">
        <w:rPr>
          <w:rFonts w:ascii="Franklin Gothic Book" w:hAnsi="Franklin Gothic Book" w:cs="Arial"/>
        </w:rPr>
        <w:t>Situation Manual</w:t>
      </w:r>
    </w:p>
    <w:p w14:paraId="6332B111" w14:textId="77777777" w:rsidR="00653623" w:rsidRDefault="0CA0EDD5" w:rsidP="00554FD5">
      <w:pPr>
        <w:pStyle w:val="BodyText3"/>
        <w:jc w:val="both"/>
        <w:rPr>
          <w:rFonts w:ascii="Franklin Gothic Book" w:hAnsi="Franklin Gothic Book" w:cs="Arial"/>
        </w:rPr>
      </w:pPr>
      <w:r w:rsidRPr="2A9CA961">
        <w:rPr>
          <w:rFonts w:ascii="Franklin Gothic Book" w:hAnsi="Franklin Gothic Book" w:cs="Arial"/>
        </w:rPr>
        <w:t>This Situation Manual (SitMan) provides exercise participants with all the necessary tools for their roles in the exercise.</w:t>
      </w:r>
      <w:r w:rsidR="33AE025B" w:rsidRPr="2A9CA961">
        <w:rPr>
          <w:rFonts w:ascii="Franklin Gothic Book" w:hAnsi="Franklin Gothic Book" w:cs="Arial"/>
        </w:rPr>
        <w:t xml:space="preserve"> </w:t>
      </w:r>
      <w:bookmarkStart w:id="0" w:name="_Int_meTvivep"/>
      <w:r w:rsidRPr="2A9CA961">
        <w:rPr>
          <w:rFonts w:ascii="Franklin Gothic Book" w:hAnsi="Franklin Gothic Book" w:cs="Arial"/>
        </w:rPr>
        <w:t>Some exercise material is intended for the exclusive use of exercise planners, facilitators, and evaluators, but players may view other materials that are necessary to their performance.</w:t>
      </w:r>
      <w:bookmarkEnd w:id="0"/>
      <w:r w:rsidR="33AE025B" w:rsidRPr="2A9CA961">
        <w:rPr>
          <w:rFonts w:ascii="Franklin Gothic Book" w:hAnsi="Franklin Gothic Book" w:cs="Arial"/>
        </w:rPr>
        <w:t xml:space="preserve"> </w:t>
      </w:r>
      <w:r w:rsidRPr="2A9CA961">
        <w:rPr>
          <w:rFonts w:ascii="Franklin Gothic Book" w:hAnsi="Franklin Gothic Book" w:cs="Arial"/>
        </w:rPr>
        <w:t>All exercise participants may view the SitMan</w:t>
      </w:r>
      <w:r w:rsidR="006E29EE">
        <w:rPr>
          <w:rFonts w:ascii="Franklin Gothic Book" w:hAnsi="Franklin Gothic Book" w:cs="Arial"/>
        </w:rPr>
        <w:t>.</w:t>
      </w:r>
    </w:p>
    <w:p w14:paraId="79B27564" w14:textId="77777777" w:rsidR="006E29EE" w:rsidRDefault="006E29EE" w:rsidP="00554FD5">
      <w:pPr>
        <w:pStyle w:val="BodyText3"/>
        <w:jc w:val="both"/>
        <w:rPr>
          <w:rFonts w:ascii="Franklin Gothic Book" w:hAnsi="Franklin Gothic Book" w:cs="Arial"/>
        </w:rPr>
      </w:pPr>
    </w:p>
    <w:p w14:paraId="273769F4" w14:textId="77777777" w:rsidR="006E29EE" w:rsidRDefault="006E29EE" w:rsidP="00554FD5">
      <w:pPr>
        <w:pStyle w:val="BodyText3"/>
        <w:jc w:val="both"/>
        <w:rPr>
          <w:rFonts w:ascii="Franklin Gothic Book" w:hAnsi="Franklin Gothic Book" w:cs="Arial"/>
        </w:rPr>
      </w:pPr>
    </w:p>
    <w:p w14:paraId="27F8B827" w14:textId="77777777" w:rsidR="006E29EE" w:rsidRDefault="006E29EE" w:rsidP="00554FD5">
      <w:pPr>
        <w:pStyle w:val="BodyText3"/>
        <w:jc w:val="both"/>
        <w:rPr>
          <w:rFonts w:ascii="Franklin Gothic Book" w:hAnsi="Franklin Gothic Book" w:cs="Arial"/>
        </w:rPr>
      </w:pPr>
    </w:p>
    <w:p w14:paraId="7C39FBE3" w14:textId="77777777" w:rsidR="006E29EE" w:rsidRDefault="006E29EE" w:rsidP="00554FD5">
      <w:pPr>
        <w:pStyle w:val="BodyText3"/>
        <w:jc w:val="both"/>
        <w:rPr>
          <w:rFonts w:ascii="Franklin Gothic Book" w:hAnsi="Franklin Gothic Book" w:cs="Arial"/>
        </w:rPr>
      </w:pPr>
    </w:p>
    <w:p w14:paraId="582A2EE4" w14:textId="2F5564F4" w:rsidR="006E29EE" w:rsidRPr="006E29EE" w:rsidRDefault="006E29EE" w:rsidP="006E29EE">
      <w:pPr>
        <w:pStyle w:val="BodyText3"/>
        <w:jc w:val="center"/>
        <w:rPr>
          <w:rFonts w:ascii="Franklin Gothic Book" w:hAnsi="Franklin Gothic Book" w:cs="Arial"/>
          <w:b/>
          <w:bCs/>
          <w:i/>
          <w:iCs/>
          <w:color w:val="3A7C22" w:themeColor="accent6" w:themeShade="BF"/>
        </w:rPr>
      </w:pPr>
      <w:r w:rsidRPr="006E29EE">
        <w:rPr>
          <w:rFonts w:ascii="Franklin Gothic Book" w:hAnsi="Franklin Gothic Book" w:cs="Arial"/>
          <w:b/>
          <w:bCs/>
          <w:i/>
          <w:iCs/>
          <w:color w:val="3A7C22" w:themeColor="accent6" w:themeShade="BF"/>
        </w:rPr>
        <w:t>Sponsored by</w:t>
      </w:r>
    </w:p>
    <w:p w14:paraId="39F177FC" w14:textId="2967AFEF" w:rsidR="006E29EE" w:rsidRPr="00896A40" w:rsidRDefault="006E29EE" w:rsidP="006E29EE">
      <w:pPr>
        <w:pStyle w:val="BodyText3"/>
        <w:jc w:val="center"/>
        <w:rPr>
          <w:rFonts w:ascii="Franklin Gothic Book" w:hAnsi="Franklin Gothic Book" w:cs="Arial"/>
        </w:rPr>
        <w:sectPr w:rsidR="006E29EE" w:rsidRPr="00896A40" w:rsidSect="00682D5A">
          <w:headerReference w:type="default" r:id="rId9"/>
          <w:footerReference w:type="default" r:id="rId10"/>
          <w:type w:val="continuous"/>
          <w:pgSz w:w="12240" w:h="15840"/>
          <w:pgMar w:top="1440" w:right="1440" w:bottom="1440" w:left="1440" w:header="720" w:footer="720" w:gutter="0"/>
          <w:cols w:space="720"/>
          <w:docGrid w:linePitch="360"/>
        </w:sectPr>
      </w:pPr>
      <w:r>
        <w:rPr>
          <w:rFonts w:ascii="Franklin Gothic Book" w:hAnsi="Franklin Gothic Book" w:cs="Arial"/>
          <w:noProof/>
        </w:rPr>
        <w:drawing>
          <wp:inline distT="0" distB="0" distL="0" distR="0" wp14:anchorId="09D53A4C" wp14:editId="56D11D14">
            <wp:extent cx="2013857" cy="694738"/>
            <wp:effectExtent l="0" t="0" r="5715" b="0"/>
            <wp:docPr id="477095134" name="Picture 2"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095134" name="Picture 2" descr="A green text on a black backgroun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033513" cy="701519"/>
                    </a:xfrm>
                    <a:prstGeom prst="rect">
                      <a:avLst/>
                    </a:prstGeom>
                  </pic:spPr>
                </pic:pic>
              </a:graphicData>
            </a:graphic>
          </wp:inline>
        </w:drawing>
      </w:r>
    </w:p>
    <w:p w14:paraId="609961F6" w14:textId="1F312C7E" w:rsidR="00D356F3" w:rsidRPr="00896A40" w:rsidRDefault="00374CE0" w:rsidP="00896A40">
      <w:pPr>
        <w:pStyle w:val="Heading1"/>
        <w:spacing w:before="120" w:after="120"/>
        <w:rPr>
          <w:rFonts w:ascii="Franklin Gothic Book" w:hAnsi="Franklin Gothic Book" w:cs="Arial"/>
          <w:color w:val="005288"/>
        </w:rPr>
      </w:pPr>
      <w:r w:rsidRPr="5C1E8C69">
        <w:rPr>
          <w:rFonts w:ascii="Franklin Gothic Book" w:hAnsi="Franklin Gothic Book" w:cs="Arial"/>
          <w:color w:val="005288"/>
        </w:rPr>
        <w:lastRenderedPageBreak/>
        <w:t>Exercise Overview</w:t>
      </w:r>
    </w:p>
    <w:tbl>
      <w:tblPr>
        <w:tblStyle w:val="TableGrid"/>
        <w:tblW w:w="946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815"/>
        <w:gridCol w:w="7650"/>
      </w:tblGrid>
      <w:tr w:rsidR="006F55C1" w:rsidRPr="00896A40" w14:paraId="5962DF21" w14:textId="77777777" w:rsidTr="5C1E8C69">
        <w:trPr>
          <w:cantSplit/>
          <w:trHeight w:val="437"/>
        </w:trPr>
        <w:tc>
          <w:tcPr>
            <w:tcW w:w="1815" w:type="dxa"/>
            <w:shd w:val="clear" w:color="auto" w:fill="005288"/>
            <w:vAlign w:val="center"/>
          </w:tcPr>
          <w:p w14:paraId="4A6B7435" w14:textId="77777777" w:rsidR="006F55C1" w:rsidRPr="00896A40" w:rsidRDefault="578B691A" w:rsidP="5C1E8C69">
            <w:pPr>
              <w:pStyle w:val="BodyText"/>
              <w:spacing w:before="60" w:after="60"/>
              <w:rPr>
                <w:rFonts w:ascii="Franklin Gothic Book" w:hAnsi="Franklin Gothic Book" w:cs="Arial"/>
                <w:b/>
                <w:bCs/>
                <w:color w:val="FFFFFF" w:themeColor="background1"/>
                <w:sz w:val="22"/>
              </w:rPr>
            </w:pPr>
            <w:r w:rsidRPr="5C1E8C69">
              <w:rPr>
                <w:rFonts w:ascii="Franklin Gothic Book" w:hAnsi="Franklin Gothic Book" w:cs="Arial"/>
                <w:b/>
                <w:bCs/>
                <w:color w:val="FFFFFF" w:themeColor="background1"/>
                <w:sz w:val="22"/>
              </w:rPr>
              <w:t>Exercise Name</w:t>
            </w:r>
          </w:p>
        </w:tc>
        <w:tc>
          <w:tcPr>
            <w:tcW w:w="7650" w:type="dxa"/>
            <w:vAlign w:val="center"/>
          </w:tcPr>
          <w:p w14:paraId="175600A1" w14:textId="33D437AE" w:rsidR="006F55C1" w:rsidRPr="00896A40" w:rsidRDefault="6EC62459" w:rsidP="5C1E8C69">
            <w:pPr>
              <w:pStyle w:val="BodyText"/>
              <w:spacing w:before="60" w:after="60"/>
              <w:rPr>
                <w:rFonts w:ascii="Franklin Gothic Book" w:hAnsi="Franklin Gothic Book" w:cs="Arial"/>
                <w:sz w:val="22"/>
              </w:rPr>
            </w:pPr>
            <w:r w:rsidRPr="5C1E8C69">
              <w:rPr>
                <w:rFonts w:ascii="Franklin Gothic Book" w:hAnsi="Franklin Gothic Book" w:cs="Arial"/>
                <w:sz w:val="22"/>
              </w:rPr>
              <w:t>Cyber Resilience Challenge</w:t>
            </w:r>
            <w:r w:rsidR="4FDB26D9" w:rsidRPr="5C1E8C69">
              <w:rPr>
                <w:rFonts w:ascii="Franklin Gothic Book" w:hAnsi="Franklin Gothic Book" w:cs="Arial"/>
                <w:sz w:val="22"/>
              </w:rPr>
              <w:t xml:space="preserve"> (Islanding</w:t>
            </w:r>
            <w:r w:rsidR="6AC96BC2" w:rsidRPr="5C1E8C69">
              <w:rPr>
                <w:rFonts w:ascii="Franklin Gothic Book" w:hAnsi="Franklin Gothic Book" w:cs="Arial"/>
                <w:sz w:val="22"/>
              </w:rPr>
              <w:t>)</w:t>
            </w:r>
          </w:p>
        </w:tc>
      </w:tr>
      <w:tr w:rsidR="006F55C1" w:rsidRPr="00896A40" w14:paraId="7EB405A2" w14:textId="77777777" w:rsidTr="5C1E8C69">
        <w:trPr>
          <w:cantSplit/>
          <w:trHeight w:val="432"/>
        </w:trPr>
        <w:tc>
          <w:tcPr>
            <w:tcW w:w="1815" w:type="dxa"/>
            <w:shd w:val="clear" w:color="auto" w:fill="005288"/>
            <w:vAlign w:val="center"/>
          </w:tcPr>
          <w:p w14:paraId="4116C922" w14:textId="77777777" w:rsidR="006F55C1" w:rsidRPr="00896A40" w:rsidRDefault="578B691A" w:rsidP="5C1E8C69">
            <w:pPr>
              <w:pStyle w:val="BodyText"/>
              <w:spacing w:before="60" w:after="60"/>
              <w:rPr>
                <w:rFonts w:ascii="Franklin Gothic Book" w:hAnsi="Franklin Gothic Book" w:cs="Arial"/>
                <w:b/>
                <w:bCs/>
                <w:color w:val="FFFFFF" w:themeColor="background1"/>
                <w:sz w:val="22"/>
              </w:rPr>
            </w:pPr>
            <w:r w:rsidRPr="5C1E8C69">
              <w:rPr>
                <w:rFonts w:ascii="Franklin Gothic Book" w:hAnsi="Franklin Gothic Book" w:cs="Arial"/>
                <w:b/>
                <w:bCs/>
                <w:color w:val="FFFFFF" w:themeColor="background1"/>
                <w:sz w:val="22"/>
              </w:rPr>
              <w:t>Exercise Dates</w:t>
            </w:r>
          </w:p>
        </w:tc>
        <w:tc>
          <w:tcPr>
            <w:tcW w:w="7650" w:type="dxa"/>
            <w:vAlign w:val="center"/>
          </w:tcPr>
          <w:p w14:paraId="222EF685" w14:textId="77777777" w:rsidR="006F55C1" w:rsidRPr="00896A40" w:rsidRDefault="385E8BE3" w:rsidP="5C1E8C69">
            <w:pPr>
              <w:pStyle w:val="BodyText"/>
              <w:spacing w:before="60" w:after="60"/>
              <w:rPr>
                <w:rFonts w:ascii="Franklin Gothic Book" w:hAnsi="Franklin Gothic Book" w:cs="Arial"/>
                <w:b/>
                <w:bCs/>
                <w:sz w:val="22"/>
              </w:rPr>
            </w:pPr>
            <w:r w:rsidRPr="5C1E8C69">
              <w:rPr>
                <w:rFonts w:ascii="Franklin Gothic Book" w:hAnsi="Franklin Gothic Book" w:cs="Arial"/>
                <w:sz w:val="22"/>
              </w:rPr>
              <w:t>[Indicate the start and end dates of the exercise]</w:t>
            </w:r>
          </w:p>
        </w:tc>
      </w:tr>
      <w:tr w:rsidR="006F55C1" w:rsidRPr="00896A40" w14:paraId="49194261" w14:textId="77777777" w:rsidTr="5C1E8C69">
        <w:trPr>
          <w:cantSplit/>
          <w:trHeight w:val="432"/>
        </w:trPr>
        <w:tc>
          <w:tcPr>
            <w:tcW w:w="1815" w:type="dxa"/>
            <w:shd w:val="clear" w:color="auto" w:fill="005288"/>
            <w:vAlign w:val="center"/>
          </w:tcPr>
          <w:p w14:paraId="5B491654" w14:textId="77777777" w:rsidR="006F55C1" w:rsidRPr="00896A40" w:rsidRDefault="578B691A" w:rsidP="5C1E8C69">
            <w:pPr>
              <w:pStyle w:val="BodyText"/>
              <w:spacing w:before="60" w:after="60"/>
              <w:rPr>
                <w:rFonts w:ascii="Franklin Gothic Book" w:hAnsi="Franklin Gothic Book" w:cs="Arial"/>
                <w:b/>
                <w:bCs/>
                <w:color w:val="FFFFFF" w:themeColor="background1"/>
                <w:sz w:val="22"/>
              </w:rPr>
            </w:pPr>
            <w:r w:rsidRPr="5C1E8C69">
              <w:rPr>
                <w:rFonts w:ascii="Franklin Gothic Book" w:hAnsi="Franklin Gothic Book" w:cs="Arial"/>
                <w:b/>
                <w:bCs/>
                <w:color w:val="FFFFFF" w:themeColor="background1"/>
                <w:sz w:val="22"/>
              </w:rPr>
              <w:t>Scope</w:t>
            </w:r>
          </w:p>
        </w:tc>
        <w:tc>
          <w:tcPr>
            <w:tcW w:w="7650" w:type="dxa"/>
            <w:vAlign w:val="center"/>
          </w:tcPr>
          <w:p w14:paraId="1DEA85BC" w14:textId="4353CDFF" w:rsidR="006F55C1" w:rsidRPr="00896A40" w:rsidRDefault="006895ED" w:rsidP="5C1E8C69">
            <w:pPr>
              <w:pStyle w:val="BodyText"/>
              <w:spacing w:before="60" w:after="60"/>
              <w:rPr>
                <w:rFonts w:ascii="Franklin Gothic Book" w:hAnsi="Franklin Gothic Book" w:cs="Arial"/>
                <w:sz w:val="22"/>
              </w:rPr>
            </w:pPr>
            <w:r w:rsidRPr="5C1E8C69">
              <w:rPr>
                <w:rFonts w:ascii="Franklin Gothic Book" w:hAnsi="Franklin Gothic Book" w:cs="Arial"/>
                <w:sz w:val="22"/>
              </w:rPr>
              <w:t>This is a</w:t>
            </w:r>
            <w:r w:rsidR="007F04F8" w:rsidRPr="5C1E8C69">
              <w:rPr>
                <w:rFonts w:ascii="Franklin Gothic Book" w:hAnsi="Franklin Gothic Book" w:cs="Arial"/>
                <w:sz w:val="22"/>
              </w:rPr>
              <w:t xml:space="preserve"> </w:t>
            </w:r>
            <w:r w:rsidRPr="5C1E8C69">
              <w:rPr>
                <w:rFonts w:ascii="Franklin Gothic Book" w:hAnsi="Franklin Gothic Book" w:cs="Arial"/>
                <w:sz w:val="22"/>
              </w:rPr>
              <w:t xml:space="preserve">tabletop exercise </w:t>
            </w:r>
            <w:r w:rsidR="75A49180" w:rsidRPr="5C1E8C69">
              <w:rPr>
                <w:rFonts w:ascii="Franklin Gothic Book" w:hAnsi="Franklin Gothic Book" w:cs="Arial"/>
                <w:sz w:val="22"/>
              </w:rPr>
              <w:t xml:space="preserve">designed </w:t>
            </w:r>
            <w:r w:rsidRPr="5C1E8C69">
              <w:rPr>
                <w:rFonts w:ascii="Franklin Gothic Book" w:hAnsi="Franklin Gothic Book" w:cs="Arial"/>
                <w:sz w:val="22"/>
              </w:rPr>
              <w:t>by Cyber</w:t>
            </w:r>
            <w:r w:rsidR="3A10761A" w:rsidRPr="5C1E8C69">
              <w:rPr>
                <w:rFonts w:ascii="Franklin Gothic Book" w:hAnsi="Franklin Gothic Book" w:cs="Arial"/>
                <w:sz w:val="22"/>
              </w:rPr>
              <w:t xml:space="preserve"> Florida</w:t>
            </w:r>
            <w:r w:rsidRPr="5C1E8C69">
              <w:rPr>
                <w:rFonts w:ascii="Franklin Gothic Book" w:hAnsi="Franklin Gothic Book" w:cs="Arial"/>
                <w:sz w:val="22"/>
              </w:rPr>
              <w:t xml:space="preserve"> to simulate </w:t>
            </w:r>
            <w:r w:rsidR="6EE39AAD" w:rsidRPr="5C1E8C69">
              <w:rPr>
                <w:rFonts w:ascii="Franklin Gothic Book" w:hAnsi="Franklin Gothic Book" w:cs="Arial"/>
                <w:sz w:val="22"/>
              </w:rPr>
              <w:t xml:space="preserve">response actions to a cyber-compromise within a controlled environment tailored to the participating </w:t>
            </w:r>
            <w:r w:rsidR="75A49180" w:rsidRPr="5C1E8C69">
              <w:rPr>
                <w:rFonts w:ascii="Franklin Gothic Book" w:hAnsi="Franklin Gothic Book" w:cs="Arial"/>
                <w:sz w:val="22"/>
              </w:rPr>
              <w:t xml:space="preserve">critical infrastructure </w:t>
            </w:r>
            <w:r w:rsidR="6EE39AAD" w:rsidRPr="5C1E8C69">
              <w:rPr>
                <w:rFonts w:ascii="Franklin Gothic Book" w:hAnsi="Franklin Gothic Book" w:cs="Arial"/>
                <w:sz w:val="22"/>
              </w:rPr>
              <w:t>sector</w:t>
            </w:r>
            <w:r w:rsidR="75A49180" w:rsidRPr="5C1E8C69">
              <w:rPr>
                <w:rFonts w:ascii="Franklin Gothic Book" w:hAnsi="Franklin Gothic Book" w:cs="Arial"/>
                <w:sz w:val="22"/>
              </w:rPr>
              <w:t>/subsector</w:t>
            </w:r>
            <w:r w:rsidR="6EE39AAD" w:rsidRPr="5C1E8C69">
              <w:rPr>
                <w:rFonts w:ascii="Franklin Gothic Book" w:hAnsi="Franklin Gothic Book" w:cs="Arial"/>
                <w:sz w:val="22"/>
              </w:rPr>
              <w:t>.</w:t>
            </w:r>
          </w:p>
        </w:tc>
      </w:tr>
      <w:tr w:rsidR="006F55C1" w:rsidRPr="00896A40" w14:paraId="74057F1D" w14:textId="77777777" w:rsidTr="5C1E8C69">
        <w:trPr>
          <w:cantSplit/>
          <w:trHeight w:val="432"/>
        </w:trPr>
        <w:tc>
          <w:tcPr>
            <w:tcW w:w="1815" w:type="dxa"/>
            <w:shd w:val="clear" w:color="auto" w:fill="005288"/>
            <w:vAlign w:val="center"/>
          </w:tcPr>
          <w:p w14:paraId="69146F35" w14:textId="52D98AAC" w:rsidR="006F55C1" w:rsidRPr="00896A40" w:rsidRDefault="7020EAE3" w:rsidP="5C1E8C69">
            <w:pPr>
              <w:pStyle w:val="BodyText"/>
              <w:spacing w:before="60" w:after="60"/>
              <w:rPr>
                <w:rFonts w:ascii="Franklin Gothic Book" w:hAnsi="Franklin Gothic Book" w:cs="Arial"/>
                <w:b/>
                <w:bCs/>
                <w:color w:val="FFFFFF" w:themeColor="background1"/>
                <w:sz w:val="22"/>
              </w:rPr>
            </w:pPr>
            <w:r w:rsidRPr="5C1E8C69">
              <w:rPr>
                <w:rFonts w:ascii="Franklin Gothic Book" w:hAnsi="Franklin Gothic Book" w:cs="Arial"/>
                <w:b/>
                <w:bCs/>
                <w:color w:val="FFFFFF" w:themeColor="background1"/>
                <w:sz w:val="22"/>
              </w:rPr>
              <w:t xml:space="preserve">Focus </w:t>
            </w:r>
            <w:r w:rsidR="578B691A" w:rsidRPr="5C1E8C69">
              <w:rPr>
                <w:rFonts w:ascii="Franklin Gothic Book" w:hAnsi="Franklin Gothic Book" w:cs="Arial"/>
                <w:b/>
                <w:bCs/>
                <w:color w:val="FFFFFF" w:themeColor="background1"/>
                <w:sz w:val="22"/>
              </w:rPr>
              <w:t>Area(s)</w:t>
            </w:r>
          </w:p>
        </w:tc>
        <w:tc>
          <w:tcPr>
            <w:tcW w:w="7650" w:type="dxa"/>
            <w:vAlign w:val="center"/>
          </w:tcPr>
          <w:p w14:paraId="4FFB3AA4" w14:textId="1A60831C" w:rsidR="006F55C1" w:rsidRPr="00896A40" w:rsidRDefault="4BF20833" w:rsidP="5C1E8C69">
            <w:pPr>
              <w:pStyle w:val="BodyText"/>
              <w:spacing w:before="60" w:after="60"/>
              <w:rPr>
                <w:rFonts w:ascii="Franklin Gothic Book" w:hAnsi="Franklin Gothic Book" w:cs="Arial"/>
                <w:b/>
                <w:bCs/>
                <w:sz w:val="22"/>
              </w:rPr>
            </w:pPr>
            <w:r w:rsidRPr="5C1E8C69">
              <w:rPr>
                <w:rFonts w:ascii="Franklin Gothic Book" w:hAnsi="Franklin Gothic Book" w:cs="Arial"/>
                <w:sz w:val="22"/>
              </w:rPr>
              <w:t>Emphasizes the National Preparedness Goal's mission areas of Protection, Response, and Recovery, applicable to a broad range of critical infrastructure sectors.</w:t>
            </w:r>
          </w:p>
        </w:tc>
      </w:tr>
      <w:tr w:rsidR="006F55C1" w:rsidRPr="00896A40" w14:paraId="61D9CF9E" w14:textId="77777777" w:rsidTr="5C1E8C69">
        <w:trPr>
          <w:cantSplit/>
          <w:trHeight w:val="958"/>
        </w:trPr>
        <w:tc>
          <w:tcPr>
            <w:tcW w:w="1815" w:type="dxa"/>
            <w:shd w:val="clear" w:color="auto" w:fill="005288"/>
            <w:vAlign w:val="center"/>
          </w:tcPr>
          <w:p w14:paraId="11EA7E10" w14:textId="6195F92F" w:rsidR="006F55C1" w:rsidRPr="00896A40" w:rsidRDefault="578B691A" w:rsidP="5C1E8C69">
            <w:pPr>
              <w:pStyle w:val="BodyText"/>
              <w:spacing w:before="60" w:after="60"/>
              <w:rPr>
                <w:rFonts w:ascii="Franklin Gothic Book" w:hAnsi="Franklin Gothic Book" w:cs="Arial"/>
                <w:b/>
                <w:bCs/>
                <w:color w:val="FFFFFF" w:themeColor="background1"/>
                <w:sz w:val="22"/>
              </w:rPr>
            </w:pPr>
            <w:r w:rsidRPr="5C1E8C69">
              <w:rPr>
                <w:rFonts w:ascii="Franklin Gothic Book" w:hAnsi="Franklin Gothic Book" w:cs="Arial"/>
                <w:b/>
                <w:bCs/>
                <w:color w:val="FFFFFF" w:themeColor="background1"/>
                <w:sz w:val="22"/>
              </w:rPr>
              <w:t>Capabilities</w:t>
            </w:r>
          </w:p>
        </w:tc>
        <w:tc>
          <w:tcPr>
            <w:tcW w:w="7650" w:type="dxa"/>
            <w:vAlign w:val="center"/>
          </w:tcPr>
          <w:p w14:paraId="00FD4420" w14:textId="60FC1BF9" w:rsidR="006F55C1" w:rsidRPr="00896A40" w:rsidRDefault="4504F946" w:rsidP="5C1E8C69">
            <w:pPr>
              <w:pStyle w:val="ListParagraph"/>
              <w:numPr>
                <w:ilvl w:val="0"/>
                <w:numId w:val="28"/>
              </w:numPr>
              <w:ind w:right="-20"/>
            </w:pPr>
            <w:r w:rsidRPr="5C1E8C69">
              <w:t>Cybersecurity Management</w:t>
            </w:r>
          </w:p>
          <w:p w14:paraId="6648F53B" w14:textId="53E89CB4" w:rsidR="006F55C1" w:rsidRPr="00896A40" w:rsidRDefault="5D0E758C" w:rsidP="5C1E8C69">
            <w:pPr>
              <w:pStyle w:val="ListParagraph"/>
              <w:numPr>
                <w:ilvl w:val="0"/>
                <w:numId w:val="28"/>
              </w:numPr>
              <w:ind w:right="-20"/>
            </w:pPr>
            <w:r w:rsidRPr="5C1E8C69">
              <w:t>Incident Response and Recovery</w:t>
            </w:r>
          </w:p>
          <w:p w14:paraId="60A3D21E" w14:textId="6BA8E36E" w:rsidR="006F55C1" w:rsidRPr="00896A40" w:rsidRDefault="5D0E758C" w:rsidP="5C1E8C69">
            <w:pPr>
              <w:pStyle w:val="ListParagraph"/>
              <w:numPr>
                <w:ilvl w:val="0"/>
                <w:numId w:val="28"/>
              </w:numPr>
              <w:ind w:right="-20"/>
            </w:pPr>
            <w:r w:rsidRPr="5C1E8C69">
              <w:t>Critical Infrastructure Protection</w:t>
            </w:r>
          </w:p>
          <w:p w14:paraId="6BF2EF78" w14:textId="3C25A2D8" w:rsidR="006F55C1" w:rsidRPr="00896A40" w:rsidRDefault="5D0E758C" w:rsidP="5C1E8C69">
            <w:pPr>
              <w:pStyle w:val="ListParagraph"/>
              <w:numPr>
                <w:ilvl w:val="0"/>
                <w:numId w:val="28"/>
              </w:numPr>
              <w:ind w:right="-20"/>
            </w:pPr>
            <w:r w:rsidRPr="5C1E8C69">
              <w:t>Public Information and Warning</w:t>
            </w:r>
          </w:p>
        </w:tc>
      </w:tr>
      <w:tr w:rsidR="006F55C1" w:rsidRPr="00896A40" w14:paraId="6BF5EBBE" w14:textId="77777777" w:rsidTr="5C1E8C69">
        <w:trPr>
          <w:cantSplit/>
          <w:trHeight w:val="432"/>
        </w:trPr>
        <w:tc>
          <w:tcPr>
            <w:tcW w:w="1815" w:type="dxa"/>
            <w:shd w:val="clear" w:color="auto" w:fill="005288"/>
            <w:vAlign w:val="center"/>
          </w:tcPr>
          <w:p w14:paraId="7BFED881" w14:textId="77777777" w:rsidR="006F55C1" w:rsidRPr="00896A40" w:rsidRDefault="578B691A" w:rsidP="5C1E8C69">
            <w:pPr>
              <w:pStyle w:val="BodyText"/>
              <w:spacing w:before="60" w:after="60"/>
              <w:rPr>
                <w:rFonts w:ascii="Franklin Gothic Book" w:hAnsi="Franklin Gothic Book" w:cs="Arial"/>
                <w:b/>
                <w:bCs/>
                <w:color w:val="FFFFFF" w:themeColor="background1"/>
                <w:sz w:val="22"/>
              </w:rPr>
            </w:pPr>
            <w:r w:rsidRPr="5C1E8C69">
              <w:rPr>
                <w:rFonts w:ascii="Franklin Gothic Book" w:hAnsi="Franklin Gothic Book" w:cs="Arial"/>
                <w:b/>
                <w:bCs/>
                <w:color w:val="FFFFFF" w:themeColor="background1"/>
                <w:sz w:val="22"/>
              </w:rPr>
              <w:t>Objectives</w:t>
            </w:r>
          </w:p>
        </w:tc>
        <w:tc>
          <w:tcPr>
            <w:tcW w:w="7650" w:type="dxa"/>
            <w:vAlign w:val="center"/>
          </w:tcPr>
          <w:p w14:paraId="0AB5B5DF" w14:textId="1A56DD87" w:rsidR="006F55C1" w:rsidRPr="00896A40" w:rsidRDefault="54F9429E" w:rsidP="5C1E8C69">
            <w:pPr>
              <w:pStyle w:val="BodyText"/>
              <w:spacing w:before="60" w:after="60"/>
              <w:rPr>
                <w:rFonts w:ascii="Franklin Gothic Book" w:hAnsi="Franklin Gothic Book" w:cs="Arial"/>
                <w:sz w:val="22"/>
              </w:rPr>
            </w:pPr>
            <w:r w:rsidRPr="5C1E8C69">
              <w:rPr>
                <w:rFonts w:ascii="Franklin Gothic Book" w:hAnsi="Franklin Gothic Book" w:cs="Arial"/>
                <w:sz w:val="22"/>
              </w:rPr>
              <w:t xml:space="preserve"> 1: </w:t>
            </w:r>
            <w:r w:rsidR="3CFEE075" w:rsidRPr="5C1E8C69">
              <w:rPr>
                <w:rFonts w:ascii="Franklin Gothic Book" w:hAnsi="Franklin Gothic Book" w:cs="Arial"/>
                <w:sz w:val="22"/>
              </w:rPr>
              <w:t xml:space="preserve">Evaluate the impact of </w:t>
            </w:r>
            <w:r w:rsidR="614490A2" w:rsidRPr="5C1E8C69">
              <w:rPr>
                <w:rFonts w:ascii="Franklin Gothic Book" w:hAnsi="Franklin Gothic Book" w:cs="Arial"/>
                <w:sz w:val="22"/>
              </w:rPr>
              <w:t>islanding</w:t>
            </w:r>
            <w:r w:rsidR="41BE451E" w:rsidRPr="5C1E8C69">
              <w:rPr>
                <w:rFonts w:ascii="Franklin Gothic Book" w:hAnsi="Franklin Gothic Book" w:cs="Arial"/>
                <w:sz w:val="22"/>
              </w:rPr>
              <w:t xml:space="preserve"> </w:t>
            </w:r>
            <w:r w:rsidR="3CFEE075" w:rsidRPr="5C1E8C69">
              <w:rPr>
                <w:rFonts w:ascii="Franklin Gothic Book" w:hAnsi="Franklin Gothic Book" w:cs="Arial"/>
                <w:sz w:val="22"/>
              </w:rPr>
              <w:t>cyber-compromise that is directly affecting the status</w:t>
            </w:r>
            <w:r w:rsidR="2621B326" w:rsidRPr="5C1E8C69">
              <w:rPr>
                <w:rFonts w:ascii="Franklin Gothic Book" w:hAnsi="Franklin Gothic Book" w:cs="Arial"/>
                <w:sz w:val="22"/>
              </w:rPr>
              <w:t xml:space="preserve"> of the</w:t>
            </w:r>
            <w:r w:rsidR="3CFEE075" w:rsidRPr="5C1E8C69">
              <w:rPr>
                <w:rFonts w:ascii="Franklin Gothic Book" w:hAnsi="Franklin Gothic Book" w:cs="Arial"/>
                <w:sz w:val="22"/>
              </w:rPr>
              <w:t xml:space="preserve"> utility</w:t>
            </w:r>
            <w:r w:rsidR="381FDB1C" w:rsidRPr="5C1E8C69">
              <w:rPr>
                <w:rFonts w:ascii="Franklin Gothic Book" w:hAnsi="Franklin Gothic Book" w:cs="Arial"/>
                <w:sz w:val="22"/>
              </w:rPr>
              <w:t xml:space="preserve"> in question, focusing on operational continuity and public safety.</w:t>
            </w:r>
          </w:p>
          <w:p w14:paraId="7AC4D395" w14:textId="33F0B68A" w:rsidR="006F55C1" w:rsidRPr="00896A40" w:rsidRDefault="53E2CD93" w:rsidP="5C1E8C69">
            <w:pPr>
              <w:pStyle w:val="BodyText"/>
              <w:spacing w:before="60" w:after="60"/>
              <w:rPr>
                <w:rFonts w:ascii="Franklin Gothic Book" w:hAnsi="Franklin Gothic Book" w:cs="Arial"/>
                <w:sz w:val="22"/>
              </w:rPr>
            </w:pPr>
            <w:r w:rsidRPr="5C1E8C69">
              <w:rPr>
                <w:rFonts w:ascii="Franklin Gothic Book" w:hAnsi="Franklin Gothic Book" w:cs="Arial"/>
                <w:sz w:val="22"/>
              </w:rPr>
              <w:t xml:space="preserve"> 2</w:t>
            </w:r>
            <w:r w:rsidR="03FC1B57" w:rsidRPr="5C1E8C69">
              <w:rPr>
                <w:rFonts w:ascii="Franklin Gothic Book" w:hAnsi="Franklin Gothic Book" w:cs="Arial"/>
                <w:sz w:val="22"/>
              </w:rPr>
              <w:t xml:space="preserve">: </w:t>
            </w:r>
            <w:r w:rsidR="068C9507" w:rsidRPr="5C1E8C69">
              <w:rPr>
                <w:rFonts w:ascii="Franklin Gothic Book" w:hAnsi="Franklin Gothic Book" w:cs="Arial"/>
                <w:sz w:val="22"/>
              </w:rPr>
              <w:t>Create and assess contingency strategies to maintain or quickly restore essential services, considering a direct cyber intrusion into critical systems, notwithstanding existing defensive measures.</w:t>
            </w:r>
          </w:p>
        </w:tc>
      </w:tr>
      <w:tr w:rsidR="006F55C1" w:rsidRPr="00896A40" w14:paraId="01ACABDA" w14:textId="77777777" w:rsidTr="5C1E8C69">
        <w:trPr>
          <w:cantSplit/>
          <w:trHeight w:val="432"/>
        </w:trPr>
        <w:tc>
          <w:tcPr>
            <w:tcW w:w="1815" w:type="dxa"/>
            <w:shd w:val="clear" w:color="auto" w:fill="005288"/>
            <w:vAlign w:val="center"/>
          </w:tcPr>
          <w:p w14:paraId="5461D886" w14:textId="77777777" w:rsidR="006F55C1" w:rsidRPr="00896A40" w:rsidRDefault="578B691A" w:rsidP="5C1E8C69">
            <w:pPr>
              <w:pStyle w:val="BodyText"/>
              <w:spacing w:before="60" w:after="60"/>
              <w:rPr>
                <w:rFonts w:ascii="Franklin Gothic Book" w:hAnsi="Franklin Gothic Book" w:cs="Arial"/>
                <w:b/>
                <w:bCs/>
                <w:color w:val="FFFFFF" w:themeColor="background1"/>
                <w:sz w:val="22"/>
              </w:rPr>
            </w:pPr>
            <w:r w:rsidRPr="5C1E8C69">
              <w:rPr>
                <w:rFonts w:ascii="Franklin Gothic Book" w:hAnsi="Franklin Gothic Book" w:cs="Arial"/>
                <w:b/>
                <w:bCs/>
                <w:color w:val="FFFFFF" w:themeColor="background1"/>
                <w:sz w:val="22"/>
              </w:rPr>
              <w:t>Threat or Hazard</w:t>
            </w:r>
          </w:p>
        </w:tc>
        <w:tc>
          <w:tcPr>
            <w:tcW w:w="7650" w:type="dxa"/>
            <w:vAlign w:val="center"/>
          </w:tcPr>
          <w:p w14:paraId="48BC7A4D" w14:textId="03FFF30C" w:rsidR="006F55C1" w:rsidRPr="00896A40" w:rsidRDefault="4FD196EF" w:rsidP="5C1E8C69">
            <w:pPr>
              <w:pStyle w:val="BodyText"/>
              <w:spacing w:before="60" w:after="60"/>
              <w:rPr>
                <w:rFonts w:ascii="Franklin Gothic Book" w:hAnsi="Franklin Gothic Book" w:cs="Arial"/>
                <w:sz w:val="22"/>
              </w:rPr>
            </w:pPr>
            <w:r w:rsidRPr="5C1E8C69">
              <w:rPr>
                <w:rFonts w:ascii="Franklin Gothic Book" w:hAnsi="Franklin Gothic Book" w:cs="Arial"/>
                <w:sz w:val="22"/>
              </w:rPr>
              <w:t>A hypothetical yet plausible technological/cyberattack targeting the critical systems of [Insert Specific Sector Here], facilitated by an adversary gaining direct network access to those systems. This scenario is designed to challenge assumptions about the invulnerability of existing security measures.</w:t>
            </w:r>
          </w:p>
        </w:tc>
      </w:tr>
      <w:tr w:rsidR="00AA5BD9" w:rsidRPr="00896A40" w14:paraId="4E3D828D" w14:textId="77777777" w:rsidTr="5C1E8C69">
        <w:trPr>
          <w:cantSplit/>
          <w:trHeight w:val="1970"/>
        </w:trPr>
        <w:tc>
          <w:tcPr>
            <w:tcW w:w="1815" w:type="dxa"/>
            <w:shd w:val="clear" w:color="auto" w:fill="005288"/>
            <w:vAlign w:val="center"/>
          </w:tcPr>
          <w:p w14:paraId="279B19A6" w14:textId="45CC969F" w:rsidR="00AA5BD9" w:rsidRPr="00896A40" w:rsidRDefault="55F9ABBC" w:rsidP="5C1E8C69">
            <w:pPr>
              <w:pStyle w:val="BodyText"/>
              <w:spacing w:before="60" w:after="60"/>
              <w:rPr>
                <w:rFonts w:ascii="Franklin Gothic Book" w:hAnsi="Franklin Gothic Book" w:cs="Arial"/>
                <w:b/>
                <w:bCs/>
                <w:color w:val="FFFFFF" w:themeColor="background1"/>
                <w:sz w:val="22"/>
              </w:rPr>
            </w:pPr>
            <w:r w:rsidRPr="5C1E8C69">
              <w:rPr>
                <w:rFonts w:ascii="Franklin Gothic Book" w:hAnsi="Franklin Gothic Book" w:cs="Arial"/>
                <w:b/>
                <w:bCs/>
                <w:color w:val="FFFFFF" w:themeColor="background1"/>
                <w:sz w:val="22"/>
              </w:rPr>
              <w:t>Scenario</w:t>
            </w:r>
          </w:p>
        </w:tc>
        <w:tc>
          <w:tcPr>
            <w:tcW w:w="7650" w:type="dxa"/>
            <w:vAlign w:val="center"/>
          </w:tcPr>
          <w:p w14:paraId="0433B1ED" w14:textId="2DB9C3B8" w:rsidR="00AA5BD9" w:rsidRPr="00896A40" w:rsidRDefault="6E5DE29A" w:rsidP="5C1E8C69">
            <w:pPr>
              <w:pStyle w:val="BodyText"/>
              <w:spacing w:before="60" w:after="60"/>
              <w:rPr>
                <w:rFonts w:ascii="Franklin Gothic Book" w:hAnsi="Franklin Gothic Book" w:cs="Arial"/>
                <w:sz w:val="22"/>
              </w:rPr>
            </w:pPr>
            <w:r w:rsidRPr="5C1E8C69">
              <w:rPr>
                <w:rFonts w:ascii="Franklin Gothic Book" w:hAnsi="Franklin Gothic Book" w:cs="Arial"/>
                <w:sz w:val="22"/>
              </w:rPr>
              <w:t>Despite the robust defense mechanisms in place, the Cybersecurity and Infrastructure Security Agency (CISA) uncovers a sophisticated cyber threat, dubbed "Viru3s2.0," capable of breaching the sector's defenses and gaining control over its critical systems. This exercise scenario serves as a stress test for the sector's preparedness, challenging participants to consider and address potential vulnerabilities and response strategies in the face of a direct and formidable cyber intrusion.</w:t>
            </w:r>
          </w:p>
        </w:tc>
      </w:tr>
      <w:tr w:rsidR="00AA5BD9" w:rsidRPr="00896A40" w14:paraId="61362343" w14:textId="77777777" w:rsidTr="5C1E8C69">
        <w:trPr>
          <w:cantSplit/>
          <w:trHeight w:val="432"/>
        </w:trPr>
        <w:tc>
          <w:tcPr>
            <w:tcW w:w="1815" w:type="dxa"/>
            <w:shd w:val="clear" w:color="auto" w:fill="005288"/>
            <w:vAlign w:val="center"/>
          </w:tcPr>
          <w:p w14:paraId="2F5E01BB" w14:textId="77777777" w:rsidR="00AA5BD9" w:rsidRPr="00896A40" w:rsidRDefault="55F9ABBC" w:rsidP="5C1E8C69">
            <w:pPr>
              <w:pStyle w:val="BodyText"/>
              <w:spacing w:before="60" w:after="60"/>
              <w:rPr>
                <w:rFonts w:ascii="Franklin Gothic Book" w:hAnsi="Franklin Gothic Book" w:cs="Arial"/>
                <w:b/>
                <w:bCs/>
                <w:color w:val="FFFFFF" w:themeColor="background1"/>
                <w:sz w:val="22"/>
              </w:rPr>
            </w:pPr>
            <w:r w:rsidRPr="5C1E8C69">
              <w:rPr>
                <w:rFonts w:ascii="Franklin Gothic Book" w:hAnsi="Franklin Gothic Book" w:cs="Arial"/>
                <w:b/>
                <w:bCs/>
                <w:color w:val="FFFFFF" w:themeColor="background1"/>
                <w:sz w:val="22"/>
              </w:rPr>
              <w:t>Sponsor</w:t>
            </w:r>
          </w:p>
        </w:tc>
        <w:tc>
          <w:tcPr>
            <w:tcW w:w="7650" w:type="dxa"/>
            <w:vAlign w:val="center"/>
          </w:tcPr>
          <w:p w14:paraId="44754072" w14:textId="00C07573" w:rsidR="00AA5BD9" w:rsidRPr="00896A40" w:rsidRDefault="3200E38E" w:rsidP="5C1E8C69">
            <w:pPr>
              <w:pStyle w:val="BodyText"/>
              <w:spacing w:before="60" w:after="60"/>
              <w:rPr>
                <w:rFonts w:ascii="Franklin Gothic Book" w:hAnsi="Franklin Gothic Book" w:cs="Arial"/>
                <w:sz w:val="22"/>
              </w:rPr>
            </w:pPr>
            <w:r w:rsidRPr="5C1E8C69">
              <w:rPr>
                <w:rFonts w:ascii="Franklin Gothic Book" w:hAnsi="Franklin Gothic Book" w:cs="Arial"/>
                <w:sz w:val="22"/>
              </w:rPr>
              <w:t>Sponsored by internal department</w:t>
            </w:r>
          </w:p>
        </w:tc>
      </w:tr>
      <w:tr w:rsidR="00AA5BD9" w:rsidRPr="00896A40" w14:paraId="0007CF82" w14:textId="77777777" w:rsidTr="5C1E8C69">
        <w:trPr>
          <w:cantSplit/>
          <w:trHeight w:val="432"/>
        </w:trPr>
        <w:tc>
          <w:tcPr>
            <w:tcW w:w="1815" w:type="dxa"/>
            <w:shd w:val="clear" w:color="auto" w:fill="005288"/>
            <w:vAlign w:val="center"/>
          </w:tcPr>
          <w:p w14:paraId="74F3B6F9" w14:textId="2D7F0959" w:rsidR="00AA5BD9" w:rsidRPr="00896A40" w:rsidRDefault="55F9ABBC" w:rsidP="5C1E8C69">
            <w:pPr>
              <w:pStyle w:val="BodyText"/>
              <w:spacing w:before="60" w:after="60"/>
              <w:rPr>
                <w:rFonts w:ascii="Franklin Gothic Book" w:hAnsi="Franklin Gothic Book" w:cs="Arial"/>
                <w:b/>
                <w:bCs/>
                <w:color w:val="FFFFFF" w:themeColor="background1"/>
                <w:sz w:val="22"/>
              </w:rPr>
            </w:pPr>
            <w:r w:rsidRPr="5C1E8C69">
              <w:rPr>
                <w:rFonts w:ascii="Franklin Gothic Book" w:hAnsi="Franklin Gothic Book" w:cs="Arial"/>
                <w:b/>
                <w:bCs/>
                <w:color w:val="FFFFFF" w:themeColor="background1"/>
                <w:sz w:val="22"/>
              </w:rPr>
              <w:t>Participating Jurisdictions/ Organizations</w:t>
            </w:r>
          </w:p>
        </w:tc>
        <w:tc>
          <w:tcPr>
            <w:tcW w:w="7650" w:type="dxa"/>
            <w:vAlign w:val="center"/>
          </w:tcPr>
          <w:p w14:paraId="44BF7567" w14:textId="6B31395A" w:rsidR="00AA5BD9" w:rsidRPr="00896A40" w:rsidRDefault="79A72819" w:rsidP="5C1E8C69">
            <w:pPr>
              <w:pStyle w:val="BodyText"/>
              <w:spacing w:before="60" w:after="60"/>
              <w:rPr>
                <w:rFonts w:ascii="Franklin Gothic Book" w:eastAsia="Franklin Gothic Book" w:hAnsi="Franklin Gothic Book" w:cs="Franklin Gothic Book"/>
                <w:sz w:val="22"/>
              </w:rPr>
            </w:pPr>
            <w:r w:rsidRPr="5C1E8C69">
              <w:rPr>
                <w:rFonts w:ascii="Franklin Gothic Book" w:eastAsia="Franklin Gothic Book" w:hAnsi="Franklin Gothic Book" w:cs="Franklin Gothic Book"/>
                <w:sz w:val="22"/>
              </w:rPr>
              <w:t>Tailored to each session, with expected participation from Federal, State, and local agencies, DHS, CISA, and representatives from the focus sector (e.g., electric, water, gas, oil, banking), emergency management agencies, and academic partners. A comprehensive list of participating agencies will be included in Appendix B.</w:t>
            </w:r>
          </w:p>
        </w:tc>
      </w:tr>
      <w:tr w:rsidR="00AA5BD9" w:rsidRPr="00896A40" w14:paraId="1F9BBAB9" w14:textId="77777777" w:rsidTr="5C1E8C69">
        <w:trPr>
          <w:cantSplit/>
          <w:trHeight w:val="930"/>
        </w:trPr>
        <w:tc>
          <w:tcPr>
            <w:tcW w:w="1815" w:type="dxa"/>
            <w:shd w:val="clear" w:color="auto" w:fill="005288"/>
            <w:vAlign w:val="center"/>
          </w:tcPr>
          <w:p w14:paraId="46B04E98" w14:textId="77777777" w:rsidR="00AA5BD9" w:rsidRPr="00896A40" w:rsidRDefault="55F9ABBC" w:rsidP="5C1E8C69">
            <w:pPr>
              <w:pStyle w:val="BodyText"/>
              <w:spacing w:before="60" w:after="60"/>
              <w:rPr>
                <w:rFonts w:ascii="Franklin Gothic Book" w:hAnsi="Franklin Gothic Book" w:cs="Arial"/>
                <w:b/>
                <w:bCs/>
                <w:color w:val="FFFFFF" w:themeColor="background1"/>
                <w:sz w:val="22"/>
              </w:rPr>
            </w:pPr>
            <w:r w:rsidRPr="5C1E8C69">
              <w:rPr>
                <w:rFonts w:ascii="Franklin Gothic Book" w:hAnsi="Franklin Gothic Book" w:cs="Arial"/>
                <w:b/>
                <w:bCs/>
                <w:color w:val="FFFFFF" w:themeColor="background1"/>
                <w:sz w:val="22"/>
              </w:rPr>
              <w:t>Point of Contact</w:t>
            </w:r>
          </w:p>
        </w:tc>
        <w:tc>
          <w:tcPr>
            <w:tcW w:w="7650" w:type="dxa"/>
            <w:vAlign w:val="center"/>
          </w:tcPr>
          <w:p w14:paraId="74C4090A" w14:textId="77777777" w:rsidR="00AA5BD9" w:rsidRPr="00896A40" w:rsidRDefault="34465E16" w:rsidP="5C1E8C69">
            <w:pPr>
              <w:pStyle w:val="BodyText"/>
              <w:spacing w:before="60" w:after="60"/>
              <w:rPr>
                <w:rFonts w:ascii="Franklin Gothic Book" w:hAnsi="Franklin Gothic Book" w:cs="Arial"/>
                <w:sz w:val="22"/>
              </w:rPr>
            </w:pPr>
            <w:r w:rsidRPr="5C1E8C69">
              <w:rPr>
                <w:rFonts w:ascii="Franklin Gothic Book" w:hAnsi="Franklin Gothic Book" w:cs="Arial"/>
                <w:sz w:val="22"/>
              </w:rPr>
              <w:t>[Insert the name, title, agency, address, phone number, and email address of the primary exercise POC (e.g., exercise director or exercise sponsor)]</w:t>
            </w:r>
          </w:p>
        </w:tc>
      </w:tr>
    </w:tbl>
    <w:p w14:paraId="7820E6C3" w14:textId="7B88023C" w:rsidR="005C02FD" w:rsidRPr="005C02FD" w:rsidRDefault="005C02FD" w:rsidP="51621A96">
      <w:r>
        <w:br w:type="page"/>
      </w:r>
    </w:p>
    <w:p w14:paraId="00346B78" w14:textId="7AADE05A" w:rsidR="005C02FD" w:rsidRPr="005C02FD" w:rsidRDefault="464C85E4" w:rsidP="51621A96">
      <w:pPr>
        <w:pStyle w:val="Heading1"/>
        <w:spacing w:before="120" w:after="120"/>
        <w:rPr>
          <w:rFonts w:ascii="Franklin Gothic Book" w:hAnsi="Franklin Gothic Book" w:cs="Arial"/>
          <w:color w:val="005288"/>
        </w:rPr>
      </w:pPr>
      <w:r w:rsidRPr="5C1E8C69">
        <w:rPr>
          <w:rFonts w:ascii="Franklin Gothic Book" w:hAnsi="Franklin Gothic Book" w:cs="Arial"/>
          <w:color w:val="005288"/>
        </w:rPr>
        <w:lastRenderedPageBreak/>
        <w:t>Exercise Assumptions</w:t>
      </w:r>
    </w:p>
    <w:p w14:paraId="52BF7603" w14:textId="6F68E0B4" w:rsidR="005C02FD" w:rsidRPr="005C02FD" w:rsidRDefault="464C85E4" w:rsidP="51621A96">
      <w:pPr>
        <w:rPr>
          <w:rFonts w:ascii="Franklin Gothic Book" w:eastAsia="Franklin Gothic Book" w:hAnsi="Franklin Gothic Book" w:cs="Franklin Gothic Book"/>
          <w:sz w:val="24"/>
          <w:szCs w:val="24"/>
        </w:rPr>
      </w:pPr>
      <w:r w:rsidRPr="5C1E8C69">
        <w:rPr>
          <w:rFonts w:ascii="Franklin Gothic Book" w:eastAsia="Franklin Gothic Book" w:hAnsi="Franklin Gothic Book" w:cs="Franklin Gothic Book"/>
          <w:sz w:val="24"/>
          <w:szCs w:val="24"/>
        </w:rPr>
        <w:t>For the Cyber Resilience Challenge, certain assumptions have been established to guide the development, execution, and evaluation of the tabletop exercise. These assumptions are designed to provide a common understanding among participants from various critical infrastructure sectors and ensure that the exercise focuses on strategic decision-making and operational coordination rather than technical specifics.</w:t>
      </w:r>
    </w:p>
    <w:p w14:paraId="032B205A" w14:textId="4BFAE656" w:rsidR="24913737" w:rsidRDefault="24913737" w:rsidP="51621A96">
      <w:pPr>
        <w:pStyle w:val="Heading2"/>
        <w:spacing w:before="120" w:after="120"/>
        <w:rPr>
          <w:rFonts w:ascii="Franklin Gothic Book" w:eastAsia="Franklin Gothic Book" w:hAnsi="Franklin Gothic Book" w:cs="Franklin Gothic Book"/>
          <w:color w:val="auto"/>
        </w:rPr>
      </w:pPr>
      <w:r w:rsidRPr="5C1E8C69">
        <w:rPr>
          <w:rFonts w:ascii="Franklin Gothic Book" w:eastAsia="Franklin Gothic Book" w:hAnsi="Franklin Gothic Book" w:cs="Franklin Gothic Book"/>
          <w:color w:val="auto"/>
        </w:rPr>
        <w:t>General Assumptions:</w:t>
      </w:r>
    </w:p>
    <w:p w14:paraId="054FA9CF" w14:textId="14B06413" w:rsidR="7D7C8961" w:rsidRDefault="7D7C8961" w:rsidP="51621A96">
      <w:pPr>
        <w:pStyle w:val="ListBullet"/>
        <w:numPr>
          <w:ilvl w:val="0"/>
          <w:numId w:val="0"/>
        </w:numPr>
        <w:spacing w:before="60"/>
        <w:ind w:left="720"/>
        <w:rPr>
          <w:rFonts w:ascii="Franklin Gothic Book" w:eastAsia="Franklin Gothic Book" w:hAnsi="Franklin Gothic Book" w:cs="Franklin Gothic Book"/>
        </w:rPr>
      </w:pPr>
      <w:r w:rsidRPr="5C1E8C69">
        <w:rPr>
          <w:rFonts w:ascii="Franklin Gothic Book" w:eastAsia="Franklin Gothic Book" w:hAnsi="Franklin Gothic Book" w:cs="Franklin Gothic Book"/>
          <w:b/>
          <w:bCs/>
        </w:rPr>
        <w:t>Generic Incident Response Framework:</w:t>
      </w:r>
      <w:r w:rsidRPr="5C1E8C69">
        <w:rPr>
          <w:rFonts w:ascii="Franklin Gothic Book" w:eastAsia="Franklin Gothic Book" w:hAnsi="Franklin Gothic Book" w:cs="Franklin Gothic Book"/>
        </w:rPr>
        <w:t xml:space="preserve"> This TTX is based on a generic incident response plan applicable across all participating critical infrastructure sectors. Participants are advised to avoid sector-specific technicalities and focus on the broader aspects of incident management and recovery.</w:t>
      </w:r>
    </w:p>
    <w:p w14:paraId="0B02DFC1" w14:textId="1696D917" w:rsidR="7D7C8961" w:rsidRDefault="7D7C8961" w:rsidP="51621A96">
      <w:pPr>
        <w:pStyle w:val="ListBullet"/>
        <w:numPr>
          <w:ilvl w:val="0"/>
          <w:numId w:val="0"/>
        </w:numPr>
        <w:spacing w:before="60"/>
        <w:ind w:left="720"/>
        <w:rPr>
          <w:rFonts w:ascii="Franklin Gothic Book" w:eastAsia="Franklin Gothic Book" w:hAnsi="Franklin Gothic Book" w:cs="Franklin Gothic Book"/>
        </w:rPr>
      </w:pPr>
      <w:r w:rsidRPr="5C1E8C69">
        <w:rPr>
          <w:rFonts w:ascii="Franklin Gothic Book" w:eastAsia="Franklin Gothic Book" w:hAnsi="Franklin Gothic Book" w:cs="Franklin Gothic Book"/>
          <w:b/>
          <w:bCs/>
        </w:rPr>
        <w:t>Legal and Governmental Processes:</w:t>
      </w:r>
      <w:r w:rsidRPr="5C1E8C69">
        <w:rPr>
          <w:rFonts w:ascii="Franklin Gothic Book" w:eastAsia="Franklin Gothic Book" w:hAnsi="Franklin Gothic Book" w:cs="Franklin Gothic Book"/>
        </w:rPr>
        <w:t xml:space="preserve"> It is assumed that legal and governmental entities involved in the response to and recovery from the cyber-compromise will act and process information and actions accordingly, in a timely and supportive manner.</w:t>
      </w:r>
    </w:p>
    <w:p w14:paraId="2FC24CBA" w14:textId="4C1505C8" w:rsidR="7D7C8961" w:rsidRDefault="7D7C8961" w:rsidP="51621A96">
      <w:pPr>
        <w:pStyle w:val="ListBullet"/>
        <w:numPr>
          <w:ilvl w:val="0"/>
          <w:numId w:val="0"/>
        </w:numPr>
        <w:spacing w:before="60"/>
        <w:ind w:left="720"/>
        <w:rPr>
          <w:rFonts w:ascii="Franklin Gothic Book" w:eastAsia="Franklin Gothic Book" w:hAnsi="Franklin Gothic Book" w:cs="Franklin Gothic Book"/>
        </w:rPr>
      </w:pPr>
      <w:r w:rsidRPr="5C1E8C69">
        <w:rPr>
          <w:rFonts w:ascii="Franklin Gothic Book" w:eastAsia="Franklin Gothic Book" w:hAnsi="Franklin Gothic Book" w:cs="Franklin Gothic Book"/>
          <w:b/>
          <w:bCs/>
        </w:rPr>
        <w:t>Direct Adversary Access:</w:t>
      </w:r>
      <w:r w:rsidRPr="5C1E8C69">
        <w:rPr>
          <w:rFonts w:ascii="Franklin Gothic Book" w:eastAsia="Franklin Gothic Book" w:hAnsi="Franklin Gothic Book" w:cs="Franklin Gothic Book"/>
        </w:rPr>
        <w:t xml:space="preserve"> Regardless of the existing defense mechanisms within the infrastructure, participants should assume that an outside adversary has gained direct access to the sector's critical systems through the network. This assumption challenges the notion of invulnerability and emphasizes the importance of robust detection, response, and recovery strategies.</w:t>
      </w:r>
    </w:p>
    <w:p w14:paraId="5B7BFA40" w14:textId="07CC928F" w:rsidR="7D7C8961" w:rsidRDefault="7D7C8961" w:rsidP="51621A96">
      <w:pPr>
        <w:pStyle w:val="ListBullet"/>
        <w:numPr>
          <w:ilvl w:val="0"/>
          <w:numId w:val="0"/>
        </w:numPr>
        <w:spacing w:before="60"/>
        <w:ind w:left="720"/>
        <w:rPr>
          <w:rFonts w:ascii="Franklin Gothic Book" w:eastAsia="Franklin Gothic Book" w:hAnsi="Franklin Gothic Book" w:cs="Franklin Gothic Book"/>
        </w:rPr>
      </w:pPr>
      <w:r w:rsidRPr="5C1E8C69">
        <w:rPr>
          <w:rFonts w:ascii="Franklin Gothic Book" w:eastAsia="Franklin Gothic Book" w:hAnsi="Franklin Gothic Book" w:cs="Franklin Gothic Book"/>
          <w:b/>
          <w:bCs/>
        </w:rPr>
        <w:t>Cross-Sector Impact Consideration:</w:t>
      </w:r>
      <w:r w:rsidRPr="5C1E8C69">
        <w:rPr>
          <w:rFonts w:ascii="Franklin Gothic Book" w:eastAsia="Franklin Gothic Book" w:hAnsi="Franklin Gothic Book" w:cs="Franklin Gothic Book"/>
        </w:rPr>
        <w:t xml:space="preserve"> While the TTX is tailored to the specific sector in question, it is important to consider the potential cross-sector impacts of the cyber-compromise. Participants should assume that their sector's disruption could have cascading effects on other sectors and include this consideration in their response and recovery planning.</w:t>
      </w:r>
    </w:p>
    <w:p w14:paraId="540C5F20" w14:textId="12A9CCB2" w:rsidR="51621A96" w:rsidRDefault="62AECBB9" w:rsidP="51621A96">
      <w:pPr>
        <w:pStyle w:val="Heading2"/>
        <w:spacing w:before="120" w:after="120"/>
        <w:rPr>
          <w:rFonts w:ascii="Franklin Gothic Book" w:eastAsia="Franklin Gothic Book" w:hAnsi="Franklin Gothic Book" w:cs="Franklin Gothic Book"/>
          <w:color w:val="auto"/>
        </w:rPr>
      </w:pPr>
      <w:r w:rsidRPr="5C1E8C69">
        <w:rPr>
          <w:rFonts w:ascii="Franklin Gothic Book" w:eastAsia="Franklin Gothic Book" w:hAnsi="Franklin Gothic Book" w:cs="Franklin Gothic Book"/>
          <w:color w:val="auto"/>
        </w:rPr>
        <w:t>Sector-Specific Assumptions:</w:t>
      </w:r>
    </w:p>
    <w:p w14:paraId="4F7F737C" w14:textId="44167C72" w:rsidR="62AECBB9" w:rsidRDefault="62AECBB9" w:rsidP="51621A96">
      <w:pPr>
        <w:pStyle w:val="ListBullet"/>
        <w:numPr>
          <w:ilvl w:val="0"/>
          <w:numId w:val="0"/>
        </w:numPr>
        <w:spacing w:before="60"/>
        <w:ind w:left="720"/>
        <w:rPr>
          <w:rFonts w:ascii="Franklin Gothic Book" w:eastAsia="Franklin Gothic Book" w:hAnsi="Franklin Gothic Book" w:cs="Franklin Gothic Book"/>
        </w:rPr>
      </w:pPr>
      <w:r w:rsidRPr="5C1E8C69">
        <w:rPr>
          <w:rFonts w:ascii="Franklin Gothic Book" w:eastAsia="Franklin Gothic Book" w:hAnsi="Franklin Gothic Book" w:cs="Franklin Gothic Book"/>
          <w:b/>
          <w:bCs/>
        </w:rPr>
        <w:t>Communication:</w:t>
      </w:r>
      <w:r w:rsidRPr="5C1E8C69">
        <w:rPr>
          <w:rFonts w:ascii="Franklin Gothic Book" w:eastAsia="Franklin Gothic Book" w:hAnsi="Franklin Gothic Book" w:cs="Franklin Gothic Book"/>
        </w:rPr>
        <w:t xml:space="preserve"> Effective communication with the public, stakeholders, and legal team is critical in managing the incident. It is assumed that each sector has established communication channels and protocols to address public concerns and provide accurate, timely information during the crisis.</w:t>
      </w:r>
    </w:p>
    <w:p w14:paraId="66D4FEE5" w14:textId="4A90E475" w:rsidR="4D490512" w:rsidRDefault="4D490512" w:rsidP="5C1E8C69">
      <w:pPr>
        <w:pStyle w:val="ListBullet"/>
        <w:numPr>
          <w:ilvl w:val="0"/>
          <w:numId w:val="0"/>
        </w:numPr>
        <w:spacing w:before="60"/>
        <w:ind w:left="720"/>
        <w:rPr>
          <w:rFonts w:ascii="Franklin Gothic Book" w:eastAsia="Franklin Gothic Book" w:hAnsi="Franklin Gothic Book" w:cs="Franklin Gothic Book"/>
        </w:rPr>
      </w:pPr>
      <w:r w:rsidRPr="5C1E8C69">
        <w:rPr>
          <w:rFonts w:ascii="Franklin Gothic Book" w:eastAsia="Franklin Gothic Book" w:hAnsi="Franklin Gothic Book" w:cs="Franklin Gothic Book"/>
          <w:b/>
          <w:bCs/>
        </w:rPr>
        <w:t>Resilience and Adaptation:</w:t>
      </w:r>
      <w:r w:rsidRPr="5C1E8C69">
        <w:rPr>
          <w:rFonts w:ascii="Franklin Gothic Book" w:eastAsia="Franklin Gothic Book" w:hAnsi="Franklin Gothic Book" w:cs="Franklin Gothic Book"/>
        </w:rPr>
        <w:t xml:space="preserve"> Each sector possesses inherent baseline resilience and the capability to adapt to disruptions. The TTX assumes that sectors can identify and deploy workaround strategies to maintain essential services, even under direct cyber threats.</w:t>
      </w:r>
    </w:p>
    <w:p w14:paraId="574D0DB4" w14:textId="123B55E8" w:rsidR="4D490512" w:rsidRDefault="4D490512" w:rsidP="51621A96">
      <w:pPr>
        <w:pStyle w:val="ListBullet"/>
        <w:numPr>
          <w:ilvl w:val="0"/>
          <w:numId w:val="0"/>
        </w:numPr>
        <w:spacing w:before="60"/>
        <w:ind w:left="720"/>
        <w:rPr>
          <w:rFonts w:ascii="Franklin Gothic Book" w:eastAsia="Franklin Gothic Book" w:hAnsi="Franklin Gothic Book" w:cs="Franklin Gothic Book"/>
        </w:rPr>
        <w:sectPr w:rsidR="4D490512" w:rsidSect="00682D5A">
          <w:headerReference w:type="default" r:id="rId12"/>
          <w:footerReference w:type="default" r:id="rId13"/>
          <w:pgSz w:w="12240" w:h="15840"/>
          <w:pgMar w:top="1440" w:right="1440" w:bottom="1440" w:left="1440" w:header="720" w:footer="720" w:gutter="0"/>
          <w:pgNumType w:start="1"/>
          <w:cols w:space="720"/>
          <w:docGrid w:linePitch="360"/>
        </w:sectPr>
      </w:pPr>
      <w:r w:rsidRPr="5C1E8C69">
        <w:rPr>
          <w:rFonts w:ascii="Franklin Gothic Book" w:eastAsia="Franklin Gothic Book" w:hAnsi="Franklin Gothic Book" w:cs="Franklin Gothic Book"/>
          <w:b/>
          <w:bCs/>
        </w:rPr>
        <w:t>Interdependency Awareness:</w:t>
      </w:r>
      <w:r w:rsidRPr="5C1E8C69">
        <w:rPr>
          <w:rFonts w:ascii="Franklin Gothic Book" w:eastAsia="Franklin Gothic Book" w:hAnsi="Franklin Gothic Book" w:cs="Franklin Gothic Book"/>
        </w:rPr>
        <w:t xml:space="preserve"> Participants should be aware of the interdependencies within and across sectors, recognizing that disruptions in one sector can significantly impact others. Planning and response efforts should account for these interconnections.</w:t>
      </w:r>
    </w:p>
    <w:p w14:paraId="609961F7" w14:textId="77777777" w:rsidR="00374CE0" w:rsidRPr="00896A40" w:rsidRDefault="00E266E6" w:rsidP="00896A40">
      <w:pPr>
        <w:pStyle w:val="Heading1"/>
        <w:spacing w:before="0" w:after="120"/>
        <w:rPr>
          <w:rFonts w:ascii="Franklin Gothic Book" w:hAnsi="Franklin Gothic Book" w:cs="Arial"/>
          <w:color w:val="005288"/>
        </w:rPr>
      </w:pPr>
      <w:r w:rsidRPr="00896A40">
        <w:rPr>
          <w:rFonts w:ascii="Franklin Gothic Book" w:hAnsi="Franklin Gothic Book" w:cs="Arial"/>
          <w:color w:val="005288"/>
        </w:rPr>
        <w:lastRenderedPageBreak/>
        <w:t>General Information</w:t>
      </w:r>
    </w:p>
    <w:p w14:paraId="609961F8" w14:textId="313658E6" w:rsidR="00E266E6" w:rsidRPr="00896A40" w:rsidRDefault="00E266E6" w:rsidP="00896A40">
      <w:pPr>
        <w:pStyle w:val="Heading2"/>
        <w:spacing w:before="120" w:after="120"/>
        <w:rPr>
          <w:rFonts w:ascii="Franklin Gothic Book" w:hAnsi="Franklin Gothic Book" w:cs="Arial"/>
          <w:color w:val="auto"/>
        </w:rPr>
      </w:pPr>
      <w:r w:rsidRPr="00896A40">
        <w:rPr>
          <w:rFonts w:ascii="Franklin Gothic Book" w:hAnsi="Franklin Gothic Book" w:cs="Arial"/>
          <w:color w:val="auto"/>
        </w:rPr>
        <w:t>Exercise Objectives and Capabilities</w:t>
      </w:r>
    </w:p>
    <w:p w14:paraId="609961F9" w14:textId="24F8BF32" w:rsidR="00E266E6" w:rsidRPr="00896A40" w:rsidRDefault="1244C335" w:rsidP="51621A96">
      <w:pPr>
        <w:pStyle w:val="BodyText"/>
        <w:rPr>
          <w:rFonts w:ascii="Franklin Gothic Book" w:hAnsi="Franklin Gothic Book" w:cs="Arial"/>
        </w:rPr>
      </w:pPr>
      <w:r w:rsidRPr="51621A96">
        <w:rPr>
          <w:rFonts w:ascii="Franklin Gothic Book" w:hAnsi="Franklin Gothic Book" w:cs="Arial"/>
        </w:rPr>
        <w:t>The following exercise objectives in Table 1 describe the expected outcomes for the exercise.</w:t>
      </w:r>
      <w:r w:rsidR="6DAEF94B" w:rsidRPr="51621A96">
        <w:rPr>
          <w:rFonts w:ascii="Franklin Gothic Book" w:hAnsi="Franklin Gothic Book" w:cs="Arial"/>
        </w:rPr>
        <w:t xml:space="preserve"> </w:t>
      </w:r>
      <w:r w:rsidRPr="51621A96">
        <w:rPr>
          <w:rFonts w:ascii="Franklin Gothic Book" w:hAnsi="Franklin Gothic Book" w:cs="Arial"/>
        </w:rPr>
        <w:t xml:space="preserve">The objectives are linked to capabilities, which are </w:t>
      </w:r>
      <w:r w:rsidR="1EF42B92" w:rsidRPr="51621A96">
        <w:rPr>
          <w:rFonts w:ascii="Franklin Gothic Book" w:hAnsi="Franklin Gothic Book" w:cs="Arial"/>
        </w:rPr>
        <w:t>the means to accomplish a mission, function, or objective based on the performance of related tasks, under specified conditions, to target levels of performance</w:t>
      </w:r>
      <w:r w:rsidRPr="51621A96">
        <w:rPr>
          <w:rFonts w:ascii="Franklin Gothic Book" w:hAnsi="Franklin Gothic Book" w:cs="Arial"/>
        </w:rPr>
        <w:t>.</w:t>
      </w:r>
      <w:r w:rsidR="6DAEF94B" w:rsidRPr="51621A96">
        <w:rPr>
          <w:rFonts w:ascii="Franklin Gothic Book" w:hAnsi="Franklin Gothic Book" w:cs="Arial"/>
        </w:rPr>
        <w:t xml:space="preserve"> </w:t>
      </w:r>
      <w:r w:rsidRPr="51621A96">
        <w:rPr>
          <w:rFonts w:ascii="Franklin Gothic Book" w:hAnsi="Franklin Gothic Book" w:cs="Arial"/>
        </w:rPr>
        <w:t xml:space="preserve">The objectives and aligned capabilities are guided by </w:t>
      </w:r>
      <w:r w:rsidR="4C1A8DDC" w:rsidRPr="51621A96">
        <w:rPr>
          <w:rFonts w:ascii="Franklin Gothic Book" w:hAnsi="Franklin Gothic Book" w:cs="Arial"/>
        </w:rPr>
        <w:t xml:space="preserve">senior leaders </w:t>
      </w:r>
      <w:r w:rsidRPr="51621A96">
        <w:rPr>
          <w:rFonts w:ascii="Franklin Gothic Book" w:hAnsi="Franklin Gothic Book" w:cs="Arial"/>
        </w:rPr>
        <w:t>and selected by the Exercise Planning Team.</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4675"/>
        <w:gridCol w:w="4675"/>
      </w:tblGrid>
      <w:tr w:rsidR="00E266E6" w:rsidRPr="00896A40" w14:paraId="609961FC" w14:textId="77777777" w:rsidTr="5C1E8C69">
        <w:trPr>
          <w:cantSplit/>
          <w:tblHeader/>
        </w:trPr>
        <w:tc>
          <w:tcPr>
            <w:tcW w:w="4675" w:type="dxa"/>
            <w:shd w:val="clear" w:color="auto" w:fill="005288"/>
            <w:vAlign w:val="center"/>
          </w:tcPr>
          <w:p w14:paraId="609961FA" w14:textId="77777777" w:rsidR="00E266E6" w:rsidRPr="00896A40" w:rsidRDefault="00E266E6" w:rsidP="00896A40">
            <w:pPr>
              <w:pStyle w:val="TableofFigures"/>
              <w:spacing w:before="60" w:after="60"/>
              <w:rPr>
                <w:rFonts w:ascii="Franklin Gothic Book" w:hAnsi="Franklin Gothic Book" w:cs="Arial"/>
                <w:b/>
                <w:color w:val="FFFFFF" w:themeColor="background1"/>
                <w:sz w:val="22"/>
              </w:rPr>
            </w:pPr>
            <w:r w:rsidRPr="00896A40">
              <w:rPr>
                <w:rFonts w:ascii="Franklin Gothic Book" w:hAnsi="Franklin Gothic Book" w:cs="Arial"/>
                <w:b/>
                <w:color w:val="FFFFFF" w:themeColor="background1"/>
                <w:sz w:val="22"/>
              </w:rPr>
              <w:t>Exercise Objectives</w:t>
            </w:r>
          </w:p>
        </w:tc>
        <w:tc>
          <w:tcPr>
            <w:tcW w:w="4675" w:type="dxa"/>
            <w:shd w:val="clear" w:color="auto" w:fill="005288"/>
            <w:vAlign w:val="center"/>
          </w:tcPr>
          <w:p w14:paraId="609961FB" w14:textId="3A18A12D" w:rsidR="00E266E6" w:rsidRPr="00896A40" w:rsidRDefault="00E266E6" w:rsidP="00896A40">
            <w:pPr>
              <w:pStyle w:val="TableofFigures"/>
              <w:spacing w:before="60" w:after="60"/>
              <w:rPr>
                <w:rFonts w:ascii="Franklin Gothic Book" w:hAnsi="Franklin Gothic Book" w:cs="Arial"/>
                <w:b/>
                <w:color w:val="FFFFFF" w:themeColor="background1"/>
                <w:sz w:val="22"/>
              </w:rPr>
            </w:pPr>
            <w:r w:rsidRPr="00896A40">
              <w:rPr>
                <w:rFonts w:ascii="Franklin Gothic Book" w:hAnsi="Franklin Gothic Book" w:cs="Arial"/>
                <w:b/>
                <w:color w:val="FFFFFF" w:themeColor="background1"/>
                <w:sz w:val="22"/>
              </w:rPr>
              <w:t>Capability</w:t>
            </w:r>
          </w:p>
        </w:tc>
      </w:tr>
      <w:tr w:rsidR="00E266E6" w:rsidRPr="00896A40" w14:paraId="609961FF" w14:textId="77777777" w:rsidTr="5C1E8C69">
        <w:trPr>
          <w:cantSplit/>
          <w:trHeight w:val="540"/>
        </w:trPr>
        <w:tc>
          <w:tcPr>
            <w:tcW w:w="4675" w:type="dxa"/>
          </w:tcPr>
          <w:p w14:paraId="609961FD" w14:textId="22A0ADC9" w:rsidR="00E266E6" w:rsidRPr="00896A40" w:rsidRDefault="6554A449" w:rsidP="5C1E8C69">
            <w:r>
              <w:t>Assess the impact of a cyber-compromise across critical infrastructure</w:t>
            </w:r>
          </w:p>
        </w:tc>
        <w:tc>
          <w:tcPr>
            <w:tcW w:w="4675" w:type="dxa"/>
          </w:tcPr>
          <w:p w14:paraId="609961FE" w14:textId="1340E6CF" w:rsidR="00E266E6" w:rsidRPr="00896A40" w:rsidRDefault="46CF2717" w:rsidP="2A9CA961">
            <w:r>
              <w:t>Operational Coordination and Public Information and Warning</w:t>
            </w:r>
          </w:p>
        </w:tc>
      </w:tr>
      <w:tr w:rsidR="00B411A6" w:rsidRPr="00896A40" w14:paraId="60996202" w14:textId="77777777" w:rsidTr="5C1E8C69">
        <w:trPr>
          <w:cantSplit/>
        </w:trPr>
        <w:tc>
          <w:tcPr>
            <w:tcW w:w="4675" w:type="dxa"/>
          </w:tcPr>
          <w:p w14:paraId="60996200" w14:textId="0C55B53C" w:rsidR="00B411A6" w:rsidRPr="00896A40" w:rsidRDefault="6554A449" w:rsidP="5C1E8C69">
            <w:pPr>
              <w:rPr>
                <w:rFonts w:ascii="Franklin Gothic Book" w:hAnsi="Franklin Gothic Book" w:cs="Arial"/>
              </w:rPr>
            </w:pPr>
            <w:r>
              <w:t>Develop sector-specific contingency strategies to maintain essential services</w:t>
            </w:r>
          </w:p>
        </w:tc>
        <w:tc>
          <w:tcPr>
            <w:tcW w:w="4675" w:type="dxa"/>
          </w:tcPr>
          <w:p w14:paraId="60996201" w14:textId="62B83BC6" w:rsidR="00B411A6" w:rsidRPr="00896A40" w:rsidRDefault="5B33B9D8" w:rsidP="2A9CA961">
            <w:pPr>
              <w:pStyle w:val="TableofFigures"/>
              <w:spacing w:before="60" w:after="60"/>
              <w:rPr>
                <w:rFonts w:ascii="Franklin Gothic Book" w:hAnsi="Franklin Gothic Book" w:cs="Arial"/>
                <w:sz w:val="22"/>
              </w:rPr>
            </w:pPr>
            <w:r w:rsidRPr="2A9CA961">
              <w:rPr>
                <w:rFonts w:ascii="Franklin Gothic Book" w:hAnsi="Franklin Gothic Book" w:cs="Arial"/>
                <w:sz w:val="22"/>
              </w:rPr>
              <w:t>Infrastructure Systems and Cybersecurity</w:t>
            </w:r>
          </w:p>
        </w:tc>
      </w:tr>
      <w:tr w:rsidR="00B411A6" w:rsidRPr="00896A40" w14:paraId="60996205" w14:textId="77777777" w:rsidTr="5C1E8C69">
        <w:trPr>
          <w:cantSplit/>
        </w:trPr>
        <w:tc>
          <w:tcPr>
            <w:tcW w:w="4675" w:type="dxa"/>
          </w:tcPr>
          <w:p w14:paraId="60996203" w14:textId="09369B7E" w:rsidR="00B411A6" w:rsidRPr="00896A40" w:rsidRDefault="31650F1D" w:rsidP="5C1E8C69">
            <w:pPr>
              <w:rPr>
                <w:rFonts w:ascii="Franklin Gothic Book" w:hAnsi="Franklin Gothic Book" w:cs="Arial"/>
              </w:rPr>
            </w:pPr>
            <w:r>
              <w:t>Evaluate communication strategies with the public and stakeholders across diverse sectors</w:t>
            </w:r>
          </w:p>
        </w:tc>
        <w:tc>
          <w:tcPr>
            <w:tcW w:w="4675" w:type="dxa"/>
          </w:tcPr>
          <w:p w14:paraId="60996204" w14:textId="07D898DE" w:rsidR="00B411A6" w:rsidRPr="00896A40" w:rsidRDefault="5B33B9D8" w:rsidP="2A9CA961">
            <w:pPr>
              <w:pStyle w:val="TableofFigures"/>
              <w:spacing w:before="60" w:after="60"/>
              <w:rPr>
                <w:rFonts w:ascii="Franklin Gothic Book" w:hAnsi="Franklin Gothic Book" w:cs="Arial"/>
                <w:sz w:val="22"/>
              </w:rPr>
            </w:pPr>
            <w:r w:rsidRPr="2A9CA961">
              <w:rPr>
                <w:rFonts w:ascii="Franklin Gothic Book" w:hAnsi="Franklin Gothic Book" w:cs="Arial"/>
                <w:sz w:val="22"/>
              </w:rPr>
              <w:t>Public Information and Warning</w:t>
            </w:r>
          </w:p>
        </w:tc>
      </w:tr>
      <w:tr w:rsidR="00B411A6" w:rsidRPr="00896A40" w14:paraId="60996208" w14:textId="77777777" w:rsidTr="5C1E8C69">
        <w:trPr>
          <w:cantSplit/>
        </w:trPr>
        <w:tc>
          <w:tcPr>
            <w:tcW w:w="4675" w:type="dxa"/>
          </w:tcPr>
          <w:p w14:paraId="60996206" w14:textId="49A10FE3" w:rsidR="00B411A6" w:rsidRPr="00896A40" w:rsidRDefault="5B33B9D8" w:rsidP="2A9CA961">
            <w:pPr>
              <w:pStyle w:val="TableofFigures"/>
              <w:spacing w:before="60" w:after="60"/>
              <w:rPr>
                <w:rFonts w:ascii="Franklin Gothic Book" w:hAnsi="Franklin Gothic Book" w:cs="Arial"/>
                <w:sz w:val="22"/>
              </w:rPr>
            </w:pPr>
            <w:r w:rsidRPr="2A9CA961">
              <w:rPr>
                <w:rFonts w:ascii="Franklin Gothic Book" w:hAnsi="Franklin Gothic Book" w:cs="Arial"/>
                <w:sz w:val="22"/>
              </w:rPr>
              <w:t>Enhance incident command system integration for cyber incidents</w:t>
            </w:r>
          </w:p>
        </w:tc>
        <w:tc>
          <w:tcPr>
            <w:tcW w:w="4675" w:type="dxa"/>
          </w:tcPr>
          <w:p w14:paraId="60996207" w14:textId="6C6E14D3" w:rsidR="00B411A6" w:rsidRPr="00896A40" w:rsidRDefault="5B33B9D8" w:rsidP="2A9CA961">
            <w:pPr>
              <w:pStyle w:val="TableofFigures"/>
              <w:spacing w:before="60" w:after="60"/>
              <w:rPr>
                <w:rFonts w:ascii="Franklin Gothic Book" w:hAnsi="Franklin Gothic Book" w:cs="Arial"/>
                <w:sz w:val="22"/>
              </w:rPr>
            </w:pPr>
            <w:r w:rsidRPr="2A9CA961">
              <w:rPr>
                <w:rFonts w:ascii="Franklin Gothic Book" w:hAnsi="Franklin Gothic Book" w:cs="Arial"/>
                <w:sz w:val="22"/>
              </w:rPr>
              <w:t>Operational Coordination</w:t>
            </w:r>
          </w:p>
        </w:tc>
      </w:tr>
      <w:tr w:rsidR="00B411A6" w:rsidRPr="00896A40" w14:paraId="6099620B" w14:textId="77777777" w:rsidTr="5C1E8C69">
        <w:trPr>
          <w:cantSplit/>
        </w:trPr>
        <w:tc>
          <w:tcPr>
            <w:tcW w:w="4675" w:type="dxa"/>
          </w:tcPr>
          <w:p w14:paraId="60996209" w14:textId="1DC83186" w:rsidR="00B411A6" w:rsidRPr="00896A40" w:rsidRDefault="5B33B9D8" w:rsidP="2A9CA961">
            <w:pPr>
              <w:pStyle w:val="TableofFigures"/>
              <w:spacing w:before="60" w:after="60"/>
              <w:rPr>
                <w:rFonts w:ascii="Franklin Gothic Book" w:hAnsi="Franklin Gothic Book" w:cs="Arial"/>
                <w:sz w:val="22"/>
              </w:rPr>
            </w:pPr>
            <w:r w:rsidRPr="2A9CA961">
              <w:rPr>
                <w:rFonts w:ascii="Franklin Gothic Book" w:hAnsi="Franklin Gothic Book" w:cs="Arial"/>
                <w:sz w:val="22"/>
              </w:rPr>
              <w:t>Identify recovery and restoration strategies post-incident</w:t>
            </w:r>
          </w:p>
        </w:tc>
        <w:tc>
          <w:tcPr>
            <w:tcW w:w="4675" w:type="dxa"/>
          </w:tcPr>
          <w:p w14:paraId="6099620A" w14:textId="7F7072D3" w:rsidR="00B411A6" w:rsidRPr="00896A40" w:rsidRDefault="5B33B9D8" w:rsidP="2A9CA961">
            <w:pPr>
              <w:pStyle w:val="TableofFigures"/>
              <w:spacing w:before="60" w:after="60"/>
              <w:rPr>
                <w:rFonts w:ascii="Franklin Gothic Book" w:hAnsi="Franklin Gothic Book" w:cs="Arial"/>
                <w:sz w:val="22"/>
              </w:rPr>
            </w:pPr>
            <w:r w:rsidRPr="2A9CA961">
              <w:rPr>
                <w:rFonts w:ascii="Franklin Gothic Book" w:hAnsi="Franklin Gothic Book" w:cs="Arial"/>
                <w:sz w:val="22"/>
              </w:rPr>
              <w:t>Recovery Planning</w:t>
            </w:r>
          </w:p>
        </w:tc>
      </w:tr>
    </w:tbl>
    <w:p w14:paraId="6099620C" w14:textId="04218E50" w:rsidR="00E266E6" w:rsidRPr="00896A40" w:rsidRDefault="00E266E6" w:rsidP="00896A40">
      <w:pPr>
        <w:pStyle w:val="Caption"/>
        <w:rPr>
          <w:rFonts w:ascii="Franklin Gothic Book" w:hAnsi="Franklin Gothic Book" w:cs="Arial"/>
          <w:szCs w:val="16"/>
        </w:rPr>
      </w:pPr>
      <w:r w:rsidRPr="00896A40">
        <w:rPr>
          <w:rFonts w:ascii="Franklin Gothic Book" w:hAnsi="Franklin Gothic Book" w:cs="Arial"/>
          <w:szCs w:val="16"/>
        </w:rPr>
        <w:t>Table 1. Exercise Objectives and Associated Capabilities</w:t>
      </w:r>
    </w:p>
    <w:p w14:paraId="6099620D" w14:textId="77777777" w:rsidR="00E266E6" w:rsidRPr="00896A40" w:rsidRDefault="1244C335" w:rsidP="51621A96">
      <w:pPr>
        <w:pStyle w:val="Heading2"/>
        <w:spacing w:after="120"/>
        <w:rPr>
          <w:rFonts w:ascii="Franklin Gothic Book" w:hAnsi="Franklin Gothic Book" w:cs="Arial"/>
          <w:color w:val="auto"/>
        </w:rPr>
      </w:pPr>
      <w:r w:rsidRPr="51621A96">
        <w:rPr>
          <w:rFonts w:ascii="Franklin Gothic Book" w:hAnsi="Franklin Gothic Book" w:cs="Arial"/>
          <w:color w:val="auto"/>
        </w:rPr>
        <w:t>Participant Roles and Responsibilities</w:t>
      </w:r>
    </w:p>
    <w:p w14:paraId="6099620E" w14:textId="3E33EA60" w:rsidR="00E266E6" w:rsidRPr="00896A40" w:rsidRDefault="1244C335" w:rsidP="51621A96">
      <w:pPr>
        <w:pStyle w:val="BodyText"/>
        <w:spacing w:after="120"/>
        <w:rPr>
          <w:rFonts w:ascii="Franklin Gothic Book" w:hAnsi="Franklin Gothic Book" w:cs="Arial"/>
        </w:rPr>
      </w:pPr>
      <w:r w:rsidRPr="51621A96">
        <w:rPr>
          <w:rFonts w:ascii="Franklin Gothic Book" w:hAnsi="Franklin Gothic Book" w:cs="Arial"/>
        </w:rPr>
        <w:t xml:space="preserve">The term </w:t>
      </w:r>
      <w:r w:rsidRPr="51621A96">
        <w:rPr>
          <w:rFonts w:ascii="Franklin Gothic Book" w:hAnsi="Franklin Gothic Book" w:cs="Arial"/>
          <w:i/>
          <w:iCs/>
        </w:rPr>
        <w:t>participant</w:t>
      </w:r>
      <w:r w:rsidRPr="51621A96">
        <w:rPr>
          <w:rFonts w:ascii="Franklin Gothic Book" w:hAnsi="Franklin Gothic Book" w:cs="Arial"/>
        </w:rPr>
        <w:t xml:space="preserve"> encompasses many groups of people, not just those playing in the exercise. Groups of participants involved in the exercise and their respective roles and responsibilities are as follows:</w:t>
      </w:r>
    </w:p>
    <w:p w14:paraId="6099620F" w14:textId="165D43C5" w:rsidR="00E266E6" w:rsidRPr="00896A40" w:rsidRDefault="07DA216C" w:rsidP="51621A96">
      <w:pPr>
        <w:pStyle w:val="ListBullet"/>
        <w:numPr>
          <w:ilvl w:val="0"/>
          <w:numId w:val="0"/>
        </w:numPr>
        <w:spacing w:before="60"/>
        <w:rPr>
          <w:rFonts w:ascii="Franklin Gothic Book" w:hAnsi="Franklin Gothic Book" w:cs="Arial"/>
        </w:rPr>
      </w:pPr>
      <w:r w:rsidRPr="51621A96">
        <w:rPr>
          <w:rFonts w:ascii="Franklin Gothic Book" w:hAnsi="Franklin Gothic Book" w:cs="Arial"/>
          <w:b/>
          <w:bCs/>
        </w:rPr>
        <w:t>Players:</w:t>
      </w:r>
      <w:r w:rsidRPr="51621A96">
        <w:rPr>
          <w:rFonts w:ascii="Franklin Gothic Book" w:hAnsi="Franklin Gothic Book" w:cs="Arial"/>
        </w:rPr>
        <w:t xml:space="preserve"> </w:t>
      </w:r>
      <w:r w:rsidR="221A1F40" w:rsidRPr="51621A96">
        <w:rPr>
          <w:rFonts w:ascii="Franklin Gothic Book" w:hAnsi="Franklin Gothic Book" w:cs="Arial"/>
        </w:rPr>
        <w:t>P</w:t>
      </w:r>
      <w:r w:rsidRPr="51621A96">
        <w:rPr>
          <w:rFonts w:ascii="Franklin Gothic Book" w:hAnsi="Franklin Gothic Book" w:cs="Arial"/>
        </w:rPr>
        <w:t>ersonnel who have an active role in discussing or performing their regular roles and responsibilities during the exercise. Players discuss or initiate actions in response to the simulated emergency.</w:t>
      </w:r>
    </w:p>
    <w:p w14:paraId="60996210" w14:textId="12FD9298" w:rsidR="00557098" w:rsidRPr="00896A40" w:rsidRDefault="07DA216C" w:rsidP="51621A96">
      <w:pPr>
        <w:pStyle w:val="ListBullet"/>
        <w:numPr>
          <w:ilvl w:val="0"/>
          <w:numId w:val="0"/>
        </w:numPr>
        <w:spacing w:before="60"/>
        <w:rPr>
          <w:rFonts w:ascii="Franklin Gothic Book" w:hAnsi="Franklin Gothic Book" w:cs="Arial"/>
        </w:rPr>
      </w:pPr>
      <w:r w:rsidRPr="51621A96">
        <w:rPr>
          <w:rFonts w:ascii="Franklin Gothic Book" w:hAnsi="Franklin Gothic Book" w:cs="Arial"/>
          <w:b/>
          <w:bCs/>
        </w:rPr>
        <w:t>Observers:</w:t>
      </w:r>
      <w:r w:rsidRPr="51621A96">
        <w:rPr>
          <w:rFonts w:ascii="Franklin Gothic Book" w:hAnsi="Franklin Gothic Book" w:cs="Arial"/>
        </w:rPr>
        <w:t xml:space="preserve"> </w:t>
      </w:r>
      <w:r w:rsidR="38CE48C2" w:rsidRPr="51621A96">
        <w:rPr>
          <w:rFonts w:ascii="Franklin Gothic Book" w:hAnsi="Franklin Gothic Book" w:cs="Arial"/>
        </w:rPr>
        <w:t>D</w:t>
      </w:r>
      <w:r w:rsidRPr="51621A96">
        <w:rPr>
          <w:rFonts w:ascii="Franklin Gothic Book" w:hAnsi="Franklin Gothic Book" w:cs="Arial"/>
        </w:rPr>
        <w:t>o not directly participate in the exercise.</w:t>
      </w:r>
      <w:r w:rsidR="59AEFCF1" w:rsidRPr="51621A96">
        <w:rPr>
          <w:rFonts w:ascii="Franklin Gothic Book" w:hAnsi="Franklin Gothic Book" w:cs="Arial"/>
        </w:rPr>
        <w:t xml:space="preserve"> </w:t>
      </w:r>
      <w:r w:rsidRPr="51621A96">
        <w:rPr>
          <w:rFonts w:ascii="Franklin Gothic Book" w:hAnsi="Franklin Gothic Book" w:cs="Arial"/>
        </w:rPr>
        <w:t>However, they may support the development of player responses to the situation during the discussion by asking relevant questions or providing subject matter expertise.</w:t>
      </w:r>
    </w:p>
    <w:p w14:paraId="60996211" w14:textId="24ED8346" w:rsidR="00557098" w:rsidRPr="00896A40" w:rsidRDefault="07DA216C" w:rsidP="51621A96">
      <w:pPr>
        <w:pStyle w:val="ListBullet"/>
        <w:numPr>
          <w:ilvl w:val="0"/>
          <w:numId w:val="0"/>
        </w:numPr>
        <w:spacing w:before="60"/>
        <w:rPr>
          <w:rFonts w:ascii="Franklin Gothic Book" w:hAnsi="Franklin Gothic Book" w:cs="Arial"/>
        </w:rPr>
      </w:pPr>
      <w:r w:rsidRPr="51621A96">
        <w:rPr>
          <w:rFonts w:ascii="Franklin Gothic Book" w:hAnsi="Franklin Gothic Book" w:cs="Arial"/>
          <w:b/>
          <w:bCs/>
        </w:rPr>
        <w:t>Facilitators:</w:t>
      </w:r>
      <w:r w:rsidRPr="51621A96">
        <w:rPr>
          <w:rFonts w:ascii="Franklin Gothic Book" w:hAnsi="Franklin Gothic Book" w:cs="Arial"/>
        </w:rPr>
        <w:t xml:space="preserve"> </w:t>
      </w:r>
      <w:r w:rsidR="38CE48C2" w:rsidRPr="51621A96">
        <w:rPr>
          <w:rFonts w:ascii="Franklin Gothic Book" w:hAnsi="Franklin Gothic Book" w:cs="Arial"/>
        </w:rPr>
        <w:t>P</w:t>
      </w:r>
      <w:r w:rsidRPr="51621A96">
        <w:rPr>
          <w:rFonts w:ascii="Franklin Gothic Book" w:hAnsi="Franklin Gothic Book" w:cs="Arial"/>
        </w:rPr>
        <w:t>rovide situation updates and moderate discussions.</w:t>
      </w:r>
      <w:r w:rsidR="59AEFCF1" w:rsidRPr="51621A96">
        <w:rPr>
          <w:rFonts w:ascii="Franklin Gothic Book" w:hAnsi="Franklin Gothic Book" w:cs="Arial"/>
        </w:rPr>
        <w:t xml:space="preserve"> </w:t>
      </w:r>
      <w:r w:rsidRPr="51621A96">
        <w:rPr>
          <w:rFonts w:ascii="Franklin Gothic Book" w:hAnsi="Franklin Gothic Book" w:cs="Arial"/>
        </w:rPr>
        <w:t>They also provide additional information or resolve questions as required.</w:t>
      </w:r>
      <w:r w:rsidR="59AEFCF1" w:rsidRPr="51621A96">
        <w:rPr>
          <w:rFonts w:ascii="Franklin Gothic Book" w:hAnsi="Franklin Gothic Book" w:cs="Arial"/>
        </w:rPr>
        <w:t xml:space="preserve"> </w:t>
      </w:r>
      <w:r w:rsidRPr="51621A96">
        <w:rPr>
          <w:rFonts w:ascii="Franklin Gothic Book" w:hAnsi="Franklin Gothic Book" w:cs="Arial"/>
        </w:rPr>
        <w:t>Key Exercise Planning Team members also may assist with facilitation as subject matter experts (SMEs) during the exercise.</w:t>
      </w:r>
    </w:p>
    <w:p w14:paraId="60996212" w14:textId="46D1D4CB" w:rsidR="00557098" w:rsidRPr="00896A40" w:rsidRDefault="07DA216C" w:rsidP="51621A96">
      <w:pPr>
        <w:pStyle w:val="ListBullet"/>
        <w:numPr>
          <w:ilvl w:val="0"/>
          <w:numId w:val="0"/>
        </w:numPr>
        <w:spacing w:before="60"/>
        <w:rPr>
          <w:rFonts w:ascii="Franklin Gothic Book" w:hAnsi="Franklin Gothic Book" w:cs="Arial"/>
        </w:rPr>
      </w:pPr>
      <w:r w:rsidRPr="51621A96">
        <w:rPr>
          <w:rFonts w:ascii="Franklin Gothic Book" w:hAnsi="Franklin Gothic Book" w:cs="Arial"/>
          <w:b/>
          <w:bCs/>
        </w:rPr>
        <w:t>Evaluators:</w:t>
      </w:r>
      <w:r w:rsidRPr="51621A96">
        <w:rPr>
          <w:rFonts w:ascii="Franklin Gothic Book" w:hAnsi="Franklin Gothic Book" w:cs="Arial"/>
        </w:rPr>
        <w:t xml:space="preserve"> </w:t>
      </w:r>
      <w:r w:rsidR="38CE48C2" w:rsidRPr="51621A96">
        <w:rPr>
          <w:rFonts w:ascii="Franklin Gothic Book" w:hAnsi="Franklin Gothic Book" w:cs="Arial"/>
        </w:rPr>
        <w:t>A</w:t>
      </w:r>
      <w:r w:rsidRPr="51621A96">
        <w:rPr>
          <w:rFonts w:ascii="Franklin Gothic Book" w:hAnsi="Franklin Gothic Book" w:cs="Arial"/>
        </w:rPr>
        <w:t>re assigned to observe and document certain objectives during the exercise.</w:t>
      </w:r>
      <w:r w:rsidR="59AEFCF1" w:rsidRPr="51621A96">
        <w:rPr>
          <w:rFonts w:ascii="Franklin Gothic Book" w:hAnsi="Franklin Gothic Book" w:cs="Arial"/>
        </w:rPr>
        <w:t xml:space="preserve"> </w:t>
      </w:r>
      <w:r w:rsidRPr="51621A96">
        <w:rPr>
          <w:rFonts w:ascii="Franklin Gothic Book" w:hAnsi="Franklin Gothic Book" w:cs="Arial"/>
        </w:rPr>
        <w:t>Their primary role is to document player discussions, including how and if those discussions conform to plans, polices, and procedures.</w:t>
      </w:r>
    </w:p>
    <w:p w14:paraId="60996213" w14:textId="74A6C43B" w:rsidR="00557098" w:rsidRPr="00896A40" w:rsidRDefault="00557098" w:rsidP="00896A40">
      <w:pPr>
        <w:pStyle w:val="Heading2"/>
        <w:spacing w:after="120"/>
        <w:jc w:val="both"/>
        <w:rPr>
          <w:rFonts w:ascii="Franklin Gothic Book" w:hAnsi="Franklin Gothic Book" w:cs="Arial"/>
          <w:color w:val="auto"/>
        </w:rPr>
      </w:pPr>
      <w:r w:rsidRPr="00896A40">
        <w:rPr>
          <w:rFonts w:ascii="Franklin Gothic Book" w:hAnsi="Franklin Gothic Book" w:cs="Arial"/>
          <w:color w:val="auto"/>
        </w:rPr>
        <w:t>Exercise Structure</w:t>
      </w:r>
    </w:p>
    <w:p w14:paraId="60996214" w14:textId="3773C2C4" w:rsidR="00557098" w:rsidRPr="00896A40" w:rsidRDefault="431EC650" w:rsidP="2A9CA961">
      <w:pPr>
        <w:pStyle w:val="BodyText"/>
        <w:spacing w:after="120"/>
        <w:rPr>
          <w:rFonts w:ascii="Franklin Gothic Book" w:hAnsi="Franklin Gothic Book" w:cs="Arial"/>
        </w:rPr>
      </w:pPr>
      <w:r w:rsidRPr="5C1E8C69">
        <w:rPr>
          <w:rFonts w:ascii="Franklin Gothic Book" w:hAnsi="Franklin Gothic Book" w:cs="Arial"/>
        </w:rPr>
        <w:t>This exercise will be a multimedia, facilitated exercise.</w:t>
      </w:r>
      <w:r w:rsidR="33AE025B" w:rsidRPr="5C1E8C69">
        <w:rPr>
          <w:rFonts w:ascii="Franklin Gothic Book" w:hAnsi="Franklin Gothic Book" w:cs="Arial"/>
        </w:rPr>
        <w:t xml:space="preserve"> </w:t>
      </w:r>
      <w:r w:rsidRPr="5C1E8C69">
        <w:rPr>
          <w:rFonts w:ascii="Franklin Gothic Book" w:hAnsi="Franklin Gothic Book" w:cs="Arial"/>
        </w:rPr>
        <w:t>Players will participate in the following [</w:t>
      </w:r>
      <w:r w:rsidR="396B718A" w:rsidRPr="5C1E8C69">
        <w:rPr>
          <w:rFonts w:ascii="Franklin Gothic Book" w:hAnsi="Franklin Gothic Book" w:cs="Arial"/>
          <w:b/>
          <w:bCs/>
        </w:rPr>
        <w:t>3</w:t>
      </w:r>
      <w:r w:rsidRPr="5C1E8C69">
        <w:rPr>
          <w:rFonts w:ascii="Franklin Gothic Book" w:hAnsi="Franklin Gothic Book" w:cs="Arial"/>
        </w:rPr>
        <w:t>] modules:</w:t>
      </w:r>
    </w:p>
    <w:p w14:paraId="7568ABE1" w14:textId="34DFA571" w:rsidR="480A4AA4" w:rsidRDefault="25ABA0A8" w:rsidP="00C105FB">
      <w:pPr>
        <w:pStyle w:val="ListBullet"/>
        <w:numPr>
          <w:ilvl w:val="0"/>
          <w:numId w:val="27"/>
        </w:numPr>
        <w:spacing w:before="60"/>
        <w:rPr>
          <w:rFonts w:ascii="Franklin Gothic Book" w:hAnsi="Franklin Gothic Book" w:cs="Arial"/>
        </w:rPr>
      </w:pPr>
      <w:r w:rsidRPr="5C1E8C69">
        <w:rPr>
          <w:rFonts w:ascii="Franklin Gothic Book" w:hAnsi="Franklin Gothic Book" w:cs="Arial"/>
          <w:b/>
          <w:bCs/>
        </w:rPr>
        <w:lastRenderedPageBreak/>
        <w:t>Module 1:</w:t>
      </w:r>
      <w:r w:rsidRPr="5C1E8C69">
        <w:rPr>
          <w:rFonts w:ascii="Franklin Gothic Book" w:hAnsi="Franklin Gothic Book" w:cs="Arial"/>
        </w:rPr>
        <w:t xml:space="preserve"> </w:t>
      </w:r>
      <w:r w:rsidR="776DFE95" w:rsidRPr="5C1E8C69">
        <w:rPr>
          <w:rFonts w:ascii="Franklin Gothic Book" w:hAnsi="Franklin Gothic Book" w:cs="Arial"/>
        </w:rPr>
        <w:t>Incident Notification and Initial Response</w:t>
      </w:r>
      <w:r>
        <w:br/>
      </w:r>
      <w:r w:rsidR="2C513C07" w:rsidRPr="5C1E8C69">
        <w:rPr>
          <w:rFonts w:ascii="Franklin Gothic Book" w:hAnsi="Franklin Gothic Book" w:cs="Arial"/>
        </w:rPr>
        <w:t>(Summary of the cyber threat notification and initial actions taken by the utility and government agencies.)</w:t>
      </w:r>
    </w:p>
    <w:p w14:paraId="60996216" w14:textId="78199452" w:rsidR="00557098" w:rsidRPr="00896A40" w:rsidRDefault="25ABA0A8" w:rsidP="5C1E8C69">
      <w:pPr>
        <w:pStyle w:val="ListBullet"/>
        <w:numPr>
          <w:ilvl w:val="0"/>
          <w:numId w:val="26"/>
        </w:numPr>
        <w:spacing w:before="60"/>
        <w:rPr>
          <w:rFonts w:ascii="Franklin Gothic Book" w:hAnsi="Franklin Gothic Book" w:cs="Arial"/>
        </w:rPr>
      </w:pPr>
      <w:r w:rsidRPr="5C1E8C69">
        <w:rPr>
          <w:rFonts w:ascii="Franklin Gothic Book" w:hAnsi="Franklin Gothic Book" w:cs="Arial"/>
          <w:b/>
          <w:bCs/>
        </w:rPr>
        <w:t>Module 2:</w:t>
      </w:r>
      <w:r w:rsidRPr="5C1E8C69">
        <w:rPr>
          <w:rFonts w:ascii="Franklin Gothic Book" w:hAnsi="Franklin Gothic Book" w:cs="Arial"/>
        </w:rPr>
        <w:t xml:space="preserve"> </w:t>
      </w:r>
      <w:r w:rsidR="7545836B" w:rsidRPr="5C1E8C69">
        <w:rPr>
          <w:rFonts w:ascii="Franklin Gothic Book" w:hAnsi="Franklin Gothic Book" w:cs="Arial"/>
        </w:rPr>
        <w:t>Continuity of Operations and Workarounds</w:t>
      </w:r>
      <w:r>
        <w:br/>
      </w:r>
      <w:r w:rsidR="6688BCDE" w:rsidRPr="5C1E8C69">
        <w:rPr>
          <w:rFonts w:ascii="Franklin Gothic Book" w:hAnsi="Franklin Gothic Book" w:cs="Arial"/>
        </w:rPr>
        <w:t>(Discussion on maintaining operations, identifying</w:t>
      </w:r>
      <w:r w:rsidR="00E23589" w:rsidRPr="5C1E8C69">
        <w:rPr>
          <w:rFonts w:ascii="Franklin Gothic Book" w:hAnsi="Franklin Gothic Book" w:cs="Arial"/>
        </w:rPr>
        <w:t>,</w:t>
      </w:r>
      <w:r w:rsidR="6688BCDE" w:rsidRPr="5C1E8C69">
        <w:rPr>
          <w:rFonts w:ascii="Franklin Gothic Book" w:hAnsi="Franklin Gothic Book" w:cs="Arial"/>
        </w:rPr>
        <w:t xml:space="preserve"> and implementing workaround strategies to continue delivering </w:t>
      </w:r>
      <w:r w:rsidR="00B52CC6" w:rsidRPr="5C1E8C69">
        <w:rPr>
          <w:rFonts w:ascii="Franklin Gothic Book" w:hAnsi="Franklin Gothic Book" w:cs="Arial"/>
        </w:rPr>
        <w:t>services</w:t>
      </w:r>
      <w:r w:rsidR="0096266E" w:rsidRPr="5C1E8C69">
        <w:rPr>
          <w:rFonts w:ascii="Franklin Gothic Book" w:hAnsi="Franklin Gothic Book" w:cs="Arial"/>
        </w:rPr>
        <w:t xml:space="preserve"> to the customer</w:t>
      </w:r>
      <w:r w:rsidR="6688BCDE" w:rsidRPr="5C1E8C69">
        <w:rPr>
          <w:rFonts w:ascii="Franklin Gothic Book" w:hAnsi="Franklin Gothic Book" w:cs="Arial"/>
        </w:rPr>
        <w:t>.)</w:t>
      </w:r>
    </w:p>
    <w:p w14:paraId="60996217" w14:textId="0C6833A2" w:rsidR="00557098" w:rsidRPr="00896A40" w:rsidRDefault="25ABA0A8" w:rsidP="00C105FB">
      <w:pPr>
        <w:pStyle w:val="ListBullet"/>
        <w:numPr>
          <w:ilvl w:val="0"/>
          <w:numId w:val="25"/>
        </w:numPr>
        <w:spacing w:before="60"/>
        <w:rPr>
          <w:rFonts w:ascii="Franklin Gothic Book" w:hAnsi="Franklin Gothic Book" w:cs="Arial"/>
        </w:rPr>
      </w:pPr>
      <w:r w:rsidRPr="5C1E8C69">
        <w:rPr>
          <w:rFonts w:ascii="Franklin Gothic Book" w:hAnsi="Franklin Gothic Book" w:cs="Arial"/>
          <w:b/>
          <w:bCs/>
        </w:rPr>
        <w:t>Module 3:</w:t>
      </w:r>
      <w:r w:rsidRPr="5C1E8C69">
        <w:rPr>
          <w:rFonts w:ascii="Franklin Gothic Book" w:hAnsi="Franklin Gothic Book" w:cs="Arial"/>
        </w:rPr>
        <w:t xml:space="preserve"> </w:t>
      </w:r>
      <w:r w:rsidR="5D5DD7B1" w:rsidRPr="5C1E8C69">
        <w:rPr>
          <w:rFonts w:ascii="Franklin Gothic Book" w:hAnsi="Franklin Gothic Book" w:cs="Arial"/>
        </w:rPr>
        <w:t>Communication and Recovery Planning</w:t>
      </w:r>
      <w:r>
        <w:br/>
      </w:r>
      <w:r w:rsidR="2E61FCCF" w:rsidRPr="5C1E8C69">
        <w:rPr>
          <w:rFonts w:ascii="Franklin Gothic Book" w:hAnsi="Franklin Gothic Book" w:cs="Arial"/>
        </w:rPr>
        <w:t>(Strategies for effective communication with stakeholders and the public and planning for recovery and restoration of services.)</w:t>
      </w:r>
    </w:p>
    <w:p w14:paraId="60996218" w14:textId="734656B9" w:rsidR="00557098" w:rsidRPr="00896A40" w:rsidRDefault="00557098" w:rsidP="2A9CA961">
      <w:pPr>
        <w:pStyle w:val="BodyText"/>
        <w:spacing w:after="120"/>
        <w:rPr>
          <w:rFonts w:ascii="Franklin Gothic Book" w:hAnsi="Franklin Gothic Book" w:cs="Arial"/>
        </w:rPr>
      </w:pPr>
      <w:r>
        <w:br/>
      </w:r>
      <w:r>
        <w:br/>
      </w:r>
      <w:r w:rsidR="25ABA0A8" w:rsidRPr="51FE8F4C">
        <w:rPr>
          <w:rFonts w:ascii="Franklin Gothic Book" w:hAnsi="Franklin Gothic Book" w:cs="Arial"/>
        </w:rPr>
        <w:t xml:space="preserve">Each module begins with a multimedia update that summarizes key events occurring within that </w:t>
      </w:r>
      <w:r w:rsidR="45CEA467" w:rsidRPr="51FE8F4C">
        <w:rPr>
          <w:rFonts w:ascii="Franklin Gothic Book" w:hAnsi="Franklin Gothic Book" w:cs="Arial"/>
        </w:rPr>
        <w:t>time period</w:t>
      </w:r>
      <w:r w:rsidR="25ABA0A8" w:rsidRPr="51FE8F4C">
        <w:rPr>
          <w:rFonts w:ascii="Franklin Gothic Book" w:hAnsi="Franklin Gothic Book" w:cs="Arial"/>
        </w:rPr>
        <w:t>.</w:t>
      </w:r>
      <w:r w:rsidR="7244F0DF" w:rsidRPr="51FE8F4C">
        <w:rPr>
          <w:rFonts w:ascii="Franklin Gothic Book" w:hAnsi="Franklin Gothic Book" w:cs="Arial"/>
        </w:rPr>
        <w:t xml:space="preserve"> </w:t>
      </w:r>
      <w:r w:rsidR="25ABA0A8" w:rsidRPr="51FE8F4C">
        <w:rPr>
          <w:rFonts w:ascii="Franklin Gothic Book" w:hAnsi="Franklin Gothic Book" w:cs="Arial"/>
        </w:rPr>
        <w:t>After the updates, participants review the situation and engage in functional group discussions of appropriate [</w:t>
      </w:r>
      <w:r w:rsidR="13449566" w:rsidRPr="51FE8F4C">
        <w:rPr>
          <w:rFonts w:ascii="Franklin Gothic Book" w:hAnsi="Franklin Gothic Book" w:cs="Arial"/>
        </w:rPr>
        <w:t>focus area</w:t>
      </w:r>
      <w:r w:rsidR="25ABA0A8" w:rsidRPr="51FE8F4C">
        <w:rPr>
          <w:rFonts w:ascii="Franklin Gothic Book" w:hAnsi="Franklin Gothic Book" w:cs="Arial"/>
        </w:rPr>
        <w:t>] issues.</w:t>
      </w:r>
      <w:r w:rsidR="7244F0DF" w:rsidRPr="51FE8F4C">
        <w:rPr>
          <w:rFonts w:ascii="Franklin Gothic Book" w:hAnsi="Franklin Gothic Book" w:cs="Arial"/>
        </w:rPr>
        <w:t xml:space="preserve"> </w:t>
      </w:r>
      <w:r w:rsidR="25ABA0A8" w:rsidRPr="51FE8F4C">
        <w:rPr>
          <w:rFonts w:ascii="Franklin Gothic Book" w:hAnsi="Franklin Gothic Book" w:cs="Arial"/>
        </w:rPr>
        <w:t>For this exercise, the functional groups are as follows:</w:t>
      </w:r>
      <w:r>
        <w:br/>
      </w:r>
    </w:p>
    <w:p w14:paraId="728D0CB6" w14:textId="33D190B4" w:rsidR="1012E107" w:rsidRDefault="20B3FE78" w:rsidP="00606E13">
      <w:pPr>
        <w:pStyle w:val="ListBullet"/>
        <w:numPr>
          <w:ilvl w:val="0"/>
          <w:numId w:val="25"/>
        </w:numPr>
        <w:spacing w:before="60"/>
        <w:rPr>
          <w:rFonts w:ascii="Franklin Gothic Book" w:hAnsi="Franklin Gothic Book" w:cs="Arial"/>
        </w:rPr>
      </w:pPr>
      <w:r w:rsidRPr="2A9CA961">
        <w:rPr>
          <w:rFonts w:ascii="Franklin Gothic Book" w:hAnsi="Franklin Gothic Book" w:cs="Arial"/>
          <w:szCs w:val="24"/>
        </w:rPr>
        <w:t>IT and Cybersecurity Team</w:t>
      </w:r>
    </w:p>
    <w:p w14:paraId="4678E6ED" w14:textId="484D4DC9" w:rsidR="1012E107" w:rsidRDefault="20B3FE78" w:rsidP="00606E13">
      <w:pPr>
        <w:pStyle w:val="ListBullet"/>
        <w:numPr>
          <w:ilvl w:val="0"/>
          <w:numId w:val="25"/>
        </w:numPr>
        <w:spacing w:before="60"/>
        <w:rPr>
          <w:rFonts w:ascii="Franklin Gothic Book" w:hAnsi="Franklin Gothic Book" w:cs="Arial"/>
        </w:rPr>
      </w:pPr>
      <w:r w:rsidRPr="2A9CA961">
        <w:rPr>
          <w:rFonts w:ascii="Franklin Gothic Book" w:hAnsi="Franklin Gothic Book" w:cs="Arial"/>
          <w:szCs w:val="24"/>
        </w:rPr>
        <w:t>Operations and Engineering Team</w:t>
      </w:r>
    </w:p>
    <w:p w14:paraId="26DF681C" w14:textId="307E3EDF" w:rsidR="1012E107" w:rsidRDefault="20B3FE78" w:rsidP="00606E13">
      <w:pPr>
        <w:pStyle w:val="ListBullet"/>
        <w:numPr>
          <w:ilvl w:val="0"/>
          <w:numId w:val="25"/>
        </w:numPr>
        <w:spacing w:before="60"/>
        <w:rPr>
          <w:rFonts w:ascii="Franklin Gothic Book" w:hAnsi="Franklin Gothic Book" w:cs="Arial"/>
        </w:rPr>
      </w:pPr>
      <w:r w:rsidRPr="2A9CA961">
        <w:rPr>
          <w:rFonts w:ascii="Franklin Gothic Book" w:hAnsi="Franklin Gothic Book" w:cs="Arial"/>
          <w:szCs w:val="24"/>
        </w:rPr>
        <w:t>Public Relations and Communication Team</w:t>
      </w:r>
    </w:p>
    <w:p w14:paraId="3496A186" w14:textId="75CC6BED" w:rsidR="1012E107" w:rsidRPr="00EC3894" w:rsidRDefault="20B3FE78" w:rsidP="00606E13">
      <w:pPr>
        <w:pStyle w:val="ListBullet"/>
        <w:numPr>
          <w:ilvl w:val="0"/>
          <w:numId w:val="25"/>
        </w:numPr>
        <w:spacing w:before="60"/>
        <w:rPr>
          <w:rFonts w:ascii="Franklin Gothic Book" w:hAnsi="Franklin Gothic Book" w:cs="Arial"/>
        </w:rPr>
      </w:pPr>
      <w:r w:rsidRPr="5C1E8C69">
        <w:rPr>
          <w:rFonts w:ascii="Franklin Gothic Book" w:hAnsi="Franklin Gothic Book" w:cs="Arial"/>
        </w:rPr>
        <w:t xml:space="preserve">Emergency Management and </w:t>
      </w:r>
      <w:r w:rsidR="6D62595E" w:rsidRPr="5C1E8C69">
        <w:rPr>
          <w:rFonts w:ascii="Franklin Gothic Book" w:hAnsi="Franklin Gothic Book" w:cs="Arial"/>
        </w:rPr>
        <w:t>Legal/</w:t>
      </w:r>
      <w:r w:rsidRPr="5C1E8C69">
        <w:rPr>
          <w:rFonts w:ascii="Franklin Gothic Book" w:hAnsi="Franklin Gothic Book" w:cs="Arial"/>
        </w:rPr>
        <w:t>Government Liaison Team</w:t>
      </w:r>
    </w:p>
    <w:p w14:paraId="6E82402F" w14:textId="06FE1CAF" w:rsidR="00EC3894" w:rsidRDefault="00EC3894" w:rsidP="00606E13">
      <w:pPr>
        <w:pStyle w:val="ListBullet"/>
        <w:numPr>
          <w:ilvl w:val="0"/>
          <w:numId w:val="25"/>
        </w:numPr>
        <w:spacing w:before="60"/>
        <w:rPr>
          <w:rFonts w:ascii="Franklin Gothic Book" w:hAnsi="Franklin Gothic Book" w:cs="Arial"/>
        </w:rPr>
      </w:pPr>
      <w:r w:rsidRPr="5C1E8C69">
        <w:rPr>
          <w:rFonts w:ascii="Franklin Gothic Book" w:hAnsi="Franklin Gothic Book" w:cs="Arial"/>
        </w:rPr>
        <w:t>Other related groups or teams</w:t>
      </w:r>
      <w:r>
        <w:br/>
      </w:r>
    </w:p>
    <w:p w14:paraId="6099621D" w14:textId="68B32949" w:rsidR="00557098" w:rsidRPr="00896A40" w:rsidRDefault="00557098" w:rsidP="2A9CA961">
      <w:pPr>
        <w:pStyle w:val="BodyText"/>
        <w:spacing w:after="120"/>
        <w:rPr>
          <w:rFonts w:ascii="Franklin Gothic Book" w:hAnsi="Franklin Gothic Book" w:cs="Arial"/>
        </w:rPr>
      </w:pPr>
      <w:r>
        <w:br/>
      </w:r>
      <w:r w:rsidR="431EC650" w:rsidRPr="2A9CA961">
        <w:rPr>
          <w:rFonts w:ascii="Franklin Gothic Book" w:hAnsi="Franklin Gothic Book" w:cs="Arial"/>
        </w:rPr>
        <w:t>After these functional group discussions, participants will engage in a moderated plenary discussion in which a spokesperson from each group will present a synopsis of the group</w:t>
      </w:r>
      <w:r w:rsidR="00BC7BC2">
        <w:rPr>
          <w:rFonts w:ascii="Franklin Gothic Book" w:hAnsi="Franklin Gothic Book" w:cs="Arial"/>
        </w:rPr>
        <w:t>'</w:t>
      </w:r>
      <w:r w:rsidR="431EC650" w:rsidRPr="2A9CA961">
        <w:rPr>
          <w:rFonts w:ascii="Franklin Gothic Book" w:hAnsi="Franklin Gothic Book" w:cs="Arial"/>
        </w:rPr>
        <w:t>s actions based on the scenario.</w:t>
      </w:r>
    </w:p>
    <w:p w14:paraId="0C9E4305" w14:textId="20564321" w:rsidR="00557098" w:rsidRPr="00896A40" w:rsidRDefault="00557098" w:rsidP="00896A40">
      <w:pPr>
        <w:pStyle w:val="Heading2"/>
        <w:spacing w:after="120"/>
        <w:jc w:val="both"/>
      </w:pPr>
      <w:r>
        <w:br/>
      </w:r>
    </w:p>
    <w:p w14:paraId="5E38E1E6" w14:textId="33501CF2" w:rsidR="00557098" w:rsidRPr="00896A40" w:rsidRDefault="00557098" w:rsidP="2A9CA961">
      <w:pPr>
        <w:spacing w:after="120"/>
      </w:pPr>
      <w:r>
        <w:br w:type="page"/>
      </w:r>
    </w:p>
    <w:p w14:paraId="6099621E" w14:textId="3CB87FAE" w:rsidR="00557098" w:rsidRPr="00896A40" w:rsidRDefault="431EC650" w:rsidP="00896A40">
      <w:pPr>
        <w:pStyle w:val="Heading2"/>
        <w:spacing w:after="120"/>
        <w:jc w:val="both"/>
        <w:rPr>
          <w:rFonts w:ascii="Franklin Gothic Book" w:hAnsi="Franklin Gothic Book" w:cs="Arial"/>
          <w:color w:val="auto"/>
        </w:rPr>
      </w:pPr>
      <w:r w:rsidRPr="2A9CA961">
        <w:rPr>
          <w:rFonts w:ascii="Franklin Gothic Book" w:hAnsi="Franklin Gothic Book" w:cs="Arial"/>
          <w:color w:val="auto"/>
        </w:rPr>
        <w:lastRenderedPageBreak/>
        <w:t>Exercise Guidelines</w:t>
      </w:r>
    </w:p>
    <w:p w14:paraId="6099621F" w14:textId="12804CE7" w:rsidR="00557098" w:rsidRPr="00896A40" w:rsidRDefault="25ABA0A8" w:rsidP="5C1E8C69">
      <w:pPr>
        <w:pStyle w:val="ListBullet"/>
        <w:numPr>
          <w:ilvl w:val="0"/>
          <w:numId w:val="5"/>
        </w:numPr>
        <w:spacing w:before="60"/>
        <w:rPr>
          <w:rFonts w:ascii="Franklin Gothic Book" w:hAnsi="Franklin Gothic Book" w:cs="Arial"/>
        </w:rPr>
      </w:pPr>
      <w:r w:rsidRPr="5C1E8C69">
        <w:rPr>
          <w:rFonts w:ascii="Franklin Gothic Book" w:hAnsi="Franklin Gothic Book" w:cs="Arial"/>
        </w:rPr>
        <w:t>This exercise will be held in an open, no-fault environment</w:t>
      </w:r>
      <w:r w:rsidR="1F450A44" w:rsidRPr="5C1E8C69">
        <w:rPr>
          <w:rFonts w:ascii="Franklin Gothic Book" w:hAnsi="Franklin Gothic Book" w:cs="Arial"/>
        </w:rPr>
        <w:t xml:space="preserve"> wherein capabilities, plans, systems, and processes will be evaluated</w:t>
      </w:r>
      <w:r w:rsidRPr="5C1E8C69">
        <w:rPr>
          <w:rFonts w:ascii="Franklin Gothic Book" w:hAnsi="Franklin Gothic Book" w:cs="Arial"/>
        </w:rPr>
        <w:t>.</w:t>
      </w:r>
      <w:r w:rsidR="7244F0DF" w:rsidRPr="5C1E8C69">
        <w:rPr>
          <w:rFonts w:ascii="Franklin Gothic Book" w:hAnsi="Franklin Gothic Book" w:cs="Arial"/>
        </w:rPr>
        <w:t xml:space="preserve"> </w:t>
      </w:r>
      <w:r w:rsidRPr="5C1E8C69">
        <w:rPr>
          <w:rFonts w:ascii="Franklin Gothic Book" w:hAnsi="Franklin Gothic Book" w:cs="Arial"/>
        </w:rPr>
        <w:t>Varying viewpoints, even disagreements, are expected.</w:t>
      </w:r>
      <w:r w:rsidR="7244F0DF" w:rsidRPr="5C1E8C69">
        <w:rPr>
          <w:rFonts w:ascii="Franklin Gothic Book" w:hAnsi="Franklin Gothic Book" w:cs="Arial"/>
        </w:rPr>
        <w:t xml:space="preserve"> </w:t>
      </w:r>
    </w:p>
    <w:p w14:paraId="60996220" w14:textId="053A8927" w:rsidR="00557098" w:rsidRPr="00896A40" w:rsidRDefault="25ABA0A8" w:rsidP="5C1E8C69">
      <w:pPr>
        <w:pStyle w:val="ListBullet"/>
        <w:numPr>
          <w:ilvl w:val="0"/>
          <w:numId w:val="4"/>
        </w:numPr>
        <w:spacing w:before="60"/>
        <w:rPr>
          <w:rFonts w:ascii="Franklin Gothic Book" w:hAnsi="Franklin Gothic Book" w:cs="Arial"/>
        </w:rPr>
      </w:pPr>
      <w:r w:rsidRPr="5C1E8C69">
        <w:rPr>
          <w:rFonts w:ascii="Franklin Gothic Book" w:hAnsi="Franklin Gothic Book" w:cs="Arial"/>
        </w:rPr>
        <w:t>Respond to the scenario using your knowledge of current plans and capabilities (i.e., you may use only existing assets) and insights derived from your training.</w:t>
      </w:r>
    </w:p>
    <w:p w14:paraId="60996221" w14:textId="0C74650B" w:rsidR="00557098" w:rsidRPr="00896A40" w:rsidRDefault="25ABA0A8" w:rsidP="5C1E8C69">
      <w:pPr>
        <w:pStyle w:val="ListBullet"/>
        <w:numPr>
          <w:ilvl w:val="0"/>
          <w:numId w:val="3"/>
        </w:numPr>
        <w:spacing w:before="60"/>
        <w:rPr>
          <w:rFonts w:ascii="Franklin Gothic Book" w:hAnsi="Franklin Gothic Book" w:cs="Arial"/>
        </w:rPr>
      </w:pPr>
      <w:r w:rsidRPr="5C1E8C69">
        <w:rPr>
          <w:rFonts w:ascii="Franklin Gothic Book" w:hAnsi="Franklin Gothic Book" w:cs="Arial"/>
        </w:rPr>
        <w:t>Decisions are not precedent</w:t>
      </w:r>
      <w:r w:rsidR="00AD3FA7">
        <w:rPr>
          <w:rFonts w:ascii="Franklin Gothic Book" w:hAnsi="Franklin Gothic Book" w:cs="Arial"/>
        </w:rPr>
        <w:t>-</w:t>
      </w:r>
      <w:r w:rsidRPr="5C1E8C69">
        <w:rPr>
          <w:rFonts w:ascii="Franklin Gothic Book" w:hAnsi="Franklin Gothic Book" w:cs="Arial"/>
        </w:rPr>
        <w:t xml:space="preserve">setting and may not reflect your </w:t>
      </w:r>
      <w:r w:rsidR="13449566" w:rsidRPr="5C1E8C69">
        <w:rPr>
          <w:rFonts w:ascii="Franklin Gothic Book" w:hAnsi="Franklin Gothic Book" w:cs="Arial"/>
        </w:rPr>
        <w:t>jurisdiction</w:t>
      </w:r>
      <w:r w:rsidR="00BC7BC2">
        <w:rPr>
          <w:rFonts w:ascii="Franklin Gothic Book" w:hAnsi="Franklin Gothic Book" w:cs="Arial"/>
        </w:rPr>
        <w:t>'</w:t>
      </w:r>
      <w:r w:rsidR="13449566" w:rsidRPr="5C1E8C69">
        <w:rPr>
          <w:rFonts w:ascii="Franklin Gothic Book" w:hAnsi="Franklin Gothic Book" w:cs="Arial"/>
        </w:rPr>
        <w:t>s/</w:t>
      </w:r>
      <w:r w:rsidR="00BC7BC2">
        <w:rPr>
          <w:rFonts w:ascii="Franklin Gothic Book" w:hAnsi="Franklin Gothic Book" w:cs="Arial"/>
        </w:rPr>
        <w:t>organization'</w:t>
      </w:r>
      <w:r w:rsidRPr="5C1E8C69">
        <w:rPr>
          <w:rFonts w:ascii="Franklin Gothic Book" w:hAnsi="Franklin Gothic Book" w:cs="Arial"/>
        </w:rPr>
        <w:t>s final position on a given issue.</w:t>
      </w:r>
      <w:r w:rsidR="7244F0DF" w:rsidRPr="5C1E8C69">
        <w:rPr>
          <w:rFonts w:ascii="Franklin Gothic Book" w:hAnsi="Franklin Gothic Book" w:cs="Arial"/>
        </w:rPr>
        <w:t xml:space="preserve"> </w:t>
      </w:r>
      <w:r w:rsidRPr="5C1E8C69">
        <w:rPr>
          <w:rFonts w:ascii="Franklin Gothic Book" w:hAnsi="Franklin Gothic Book" w:cs="Arial"/>
        </w:rPr>
        <w:t>This exercise is an opportunity to discuss and present multiple options and possible solutions.</w:t>
      </w:r>
    </w:p>
    <w:p w14:paraId="60996222" w14:textId="77126788" w:rsidR="00557098" w:rsidRPr="00896A40" w:rsidRDefault="25ABA0A8" w:rsidP="5C1E8C69">
      <w:pPr>
        <w:pStyle w:val="ListBullet"/>
        <w:numPr>
          <w:ilvl w:val="0"/>
          <w:numId w:val="2"/>
        </w:numPr>
        <w:spacing w:before="60"/>
        <w:rPr>
          <w:rFonts w:ascii="Franklin Gothic Book" w:hAnsi="Franklin Gothic Book" w:cs="Arial"/>
        </w:rPr>
      </w:pPr>
      <w:r w:rsidRPr="5C1E8C69">
        <w:rPr>
          <w:rFonts w:ascii="Franklin Gothic Book" w:hAnsi="Franklin Gothic Book" w:cs="Arial"/>
        </w:rPr>
        <w:t>Issue identification is not as valuable as suggestions and recommended actions that could improve [</w:t>
      </w:r>
      <w:r w:rsidR="13449566" w:rsidRPr="5C1E8C69">
        <w:rPr>
          <w:rFonts w:ascii="Franklin Gothic Book" w:hAnsi="Franklin Gothic Book" w:cs="Arial"/>
        </w:rPr>
        <w:t>focus area</w:t>
      </w:r>
      <w:r w:rsidRPr="5C1E8C69">
        <w:rPr>
          <w:rFonts w:ascii="Franklin Gothic Book" w:hAnsi="Franklin Gothic Book" w:cs="Arial"/>
        </w:rPr>
        <w:t>] efforts.</w:t>
      </w:r>
      <w:r w:rsidR="7244F0DF" w:rsidRPr="5C1E8C69">
        <w:rPr>
          <w:rFonts w:ascii="Franklin Gothic Book" w:hAnsi="Franklin Gothic Book" w:cs="Arial"/>
        </w:rPr>
        <w:t xml:space="preserve"> </w:t>
      </w:r>
      <w:r w:rsidRPr="5C1E8C69">
        <w:rPr>
          <w:rFonts w:ascii="Franklin Gothic Book" w:hAnsi="Franklin Gothic Book" w:cs="Arial"/>
        </w:rPr>
        <w:t>Problem-solving efforts should be the focus.</w:t>
      </w:r>
    </w:p>
    <w:p w14:paraId="0F498F0A" w14:textId="68551C74" w:rsidR="00557098" w:rsidRPr="00896A40" w:rsidRDefault="1F450A44" w:rsidP="5C1E8C69">
      <w:pPr>
        <w:pStyle w:val="ListBullet"/>
        <w:numPr>
          <w:ilvl w:val="0"/>
          <w:numId w:val="1"/>
        </w:numPr>
        <w:spacing w:before="60" w:after="120"/>
        <w:rPr>
          <w:rFonts w:ascii="Franklin Gothic Book" w:hAnsi="Franklin Gothic Book" w:cs="Arial"/>
        </w:rPr>
      </w:pPr>
      <w:r w:rsidRPr="5C1E8C69">
        <w:rPr>
          <w:rFonts w:ascii="Franklin Gothic Book" w:hAnsi="Franklin Gothic Book" w:cs="Arial"/>
        </w:rPr>
        <w:t xml:space="preserve">The assumption is that the exercise scenario is </w:t>
      </w:r>
      <w:r w:rsidR="76E9CC73" w:rsidRPr="5C1E8C69">
        <w:rPr>
          <w:rFonts w:ascii="Franklin Gothic Book" w:hAnsi="Franklin Gothic Book" w:cs="Arial"/>
        </w:rPr>
        <w:t>plausible</w:t>
      </w:r>
      <w:r w:rsidRPr="5C1E8C69">
        <w:rPr>
          <w:rFonts w:ascii="Franklin Gothic Book" w:hAnsi="Franklin Gothic Book" w:cs="Arial"/>
        </w:rPr>
        <w:t xml:space="preserve"> and events occur as they are presented</w:t>
      </w:r>
      <w:r w:rsidR="2BEF19C5" w:rsidRPr="5C1E8C69">
        <w:rPr>
          <w:rFonts w:ascii="Franklin Gothic Book" w:hAnsi="Franklin Gothic Book" w:cs="Arial"/>
        </w:rPr>
        <w:t>. All players will receive information at the same time.</w:t>
      </w:r>
    </w:p>
    <w:p w14:paraId="60996228" w14:textId="73B8D597" w:rsidR="00557098" w:rsidRPr="00896A40" w:rsidRDefault="431EC650" w:rsidP="00896A40">
      <w:pPr>
        <w:pStyle w:val="Heading2"/>
        <w:spacing w:after="120"/>
        <w:jc w:val="both"/>
        <w:rPr>
          <w:rFonts w:ascii="Franklin Gothic Book" w:hAnsi="Franklin Gothic Book" w:cs="Arial"/>
          <w:color w:val="auto"/>
        </w:rPr>
      </w:pPr>
      <w:r>
        <w:br/>
      </w:r>
      <w:r>
        <w:br/>
      </w:r>
      <w:r>
        <w:br/>
      </w:r>
      <w:r w:rsidRPr="51FE8F4C">
        <w:rPr>
          <w:rFonts w:ascii="Franklin Gothic Book" w:hAnsi="Franklin Gothic Book" w:cs="Arial"/>
          <w:color w:val="auto"/>
        </w:rPr>
        <w:t>Exercise Evaluation</w:t>
      </w:r>
    </w:p>
    <w:p w14:paraId="6099622B" w14:textId="10267740" w:rsidR="00CC331B" w:rsidRPr="00896A40" w:rsidRDefault="00557098" w:rsidP="5C1E8C69">
      <w:pPr>
        <w:pStyle w:val="BodyText"/>
        <w:rPr>
          <w:rFonts w:ascii="Franklin Gothic Book" w:hAnsi="Franklin Gothic Book" w:cs="Arial"/>
        </w:rPr>
        <w:sectPr w:rsidR="00CC331B" w:rsidRPr="00896A40" w:rsidSect="00682D5A">
          <w:pgSz w:w="12240" w:h="15840"/>
          <w:pgMar w:top="1440" w:right="1440" w:bottom="1440" w:left="1440" w:header="720" w:footer="720" w:gutter="0"/>
          <w:cols w:space="720"/>
          <w:docGrid w:linePitch="360"/>
        </w:sectPr>
      </w:pPr>
      <w:r w:rsidRPr="5C1E8C69">
        <w:rPr>
          <w:rFonts w:ascii="Franklin Gothic Book" w:hAnsi="Franklin Gothic Book" w:cs="Arial"/>
        </w:rPr>
        <w:t>Evaluation of the exercise is based on the exercise objectives and aligned capabilities, capability targets, and critical tasks, which are documented in Exercise Evaluation Guides (EEGs).</w:t>
      </w:r>
      <w:r w:rsidR="00B411A6" w:rsidRPr="5C1E8C69">
        <w:rPr>
          <w:rFonts w:ascii="Franklin Gothic Book" w:hAnsi="Franklin Gothic Book" w:cs="Arial"/>
        </w:rPr>
        <w:t xml:space="preserve"> </w:t>
      </w:r>
      <w:r w:rsidRPr="5C1E8C69">
        <w:rPr>
          <w:rFonts w:ascii="Franklin Gothic Book" w:hAnsi="Franklin Gothic Book" w:cs="Arial"/>
        </w:rPr>
        <w:t>Evaluators have EEGs for each of their assigned areas.</w:t>
      </w:r>
      <w:r w:rsidR="00B411A6" w:rsidRPr="5C1E8C69">
        <w:rPr>
          <w:rFonts w:ascii="Franklin Gothic Book" w:hAnsi="Franklin Gothic Book" w:cs="Arial"/>
        </w:rPr>
        <w:t xml:space="preserve"> </w:t>
      </w:r>
      <w:r w:rsidRPr="5C1E8C69">
        <w:rPr>
          <w:rFonts w:ascii="Franklin Gothic Book" w:hAnsi="Franklin Gothic Book" w:cs="Arial"/>
        </w:rPr>
        <w:t>Additionally, players will be asked to complete participant feedback forms.</w:t>
      </w:r>
      <w:r w:rsidR="00B411A6" w:rsidRPr="5C1E8C69">
        <w:rPr>
          <w:rFonts w:ascii="Franklin Gothic Book" w:hAnsi="Franklin Gothic Book" w:cs="Arial"/>
        </w:rPr>
        <w:t xml:space="preserve"> </w:t>
      </w:r>
      <w:r w:rsidRPr="5C1E8C69">
        <w:rPr>
          <w:rFonts w:ascii="Franklin Gothic Book" w:hAnsi="Franklin Gothic Book" w:cs="Arial"/>
        </w:rPr>
        <w:t>These documents, coupled with facilitator observations and notes, will be used to evaluate the exercise</w:t>
      </w:r>
      <w:r w:rsidR="00E23589" w:rsidRPr="5C1E8C69">
        <w:rPr>
          <w:rFonts w:ascii="Franklin Gothic Book" w:hAnsi="Franklin Gothic Book" w:cs="Arial"/>
        </w:rPr>
        <w:t>,</w:t>
      </w:r>
      <w:r w:rsidRPr="5C1E8C69">
        <w:rPr>
          <w:rFonts w:ascii="Franklin Gothic Book" w:hAnsi="Franklin Gothic Book" w:cs="Arial"/>
        </w:rPr>
        <w:t xml:space="preserve"> and compile the After-Action Report (AAR)</w:t>
      </w:r>
      <w:r w:rsidR="007C6C8B" w:rsidRPr="5C1E8C69">
        <w:rPr>
          <w:rFonts w:ascii="Franklin Gothic Book" w:hAnsi="Franklin Gothic Book" w:cs="Arial"/>
        </w:rPr>
        <w:t>/Improvement Plan (IP)</w:t>
      </w:r>
      <w:r w:rsidR="72C52C74" w:rsidRPr="5C1E8C69">
        <w:rPr>
          <w:rFonts w:ascii="Franklin Gothic Book" w:hAnsi="Franklin Gothic Book" w:cs="Arial"/>
        </w:rPr>
        <w:t>.</w:t>
      </w:r>
      <w:r w:rsidR="00CC331B" w:rsidRPr="5C1E8C69">
        <w:rPr>
          <w:rFonts w:ascii="Franklin Gothic Book" w:hAnsi="Franklin Gothic Book" w:cs="Arial"/>
        </w:rPr>
        <w:br w:type="page"/>
      </w:r>
    </w:p>
    <w:p w14:paraId="6099622C" w14:textId="391A0563" w:rsidR="00557098" w:rsidRPr="00896A40" w:rsidRDefault="480A4AA4" w:rsidP="1EA5B451">
      <w:pPr>
        <w:pStyle w:val="Heading1"/>
        <w:spacing w:before="0" w:after="120"/>
        <w:rPr>
          <w:rFonts w:ascii="Franklin Gothic Book" w:eastAsia="Franklin Gothic Book" w:hAnsi="Franklin Gothic Book" w:cs="Franklin Gothic Book"/>
          <w:color w:val="005288"/>
        </w:rPr>
      </w:pPr>
      <w:r w:rsidRPr="5C1E8C69">
        <w:rPr>
          <w:rFonts w:ascii="Franklin Gothic Book" w:eastAsia="Franklin Gothic Book" w:hAnsi="Franklin Gothic Book" w:cs="Franklin Gothic Book"/>
          <w:color w:val="005288"/>
        </w:rPr>
        <w:lastRenderedPageBreak/>
        <w:t>Module 1: [</w:t>
      </w:r>
      <w:r w:rsidR="25942949" w:rsidRPr="5C1E8C69">
        <w:rPr>
          <w:rFonts w:ascii="Franklin Gothic Book" w:eastAsia="Franklin Gothic Book" w:hAnsi="Franklin Gothic Book" w:cs="Franklin Gothic Book"/>
          <w:color w:val="005288"/>
        </w:rPr>
        <w:t>Incident Notification and Initial Response</w:t>
      </w:r>
      <w:r w:rsidRPr="5C1E8C69">
        <w:rPr>
          <w:rFonts w:ascii="Franklin Gothic Book" w:eastAsia="Franklin Gothic Book" w:hAnsi="Franklin Gothic Book" w:cs="Franklin Gothic Book"/>
          <w:color w:val="005288"/>
        </w:rPr>
        <w:t>]</w:t>
      </w:r>
    </w:p>
    <w:p w14:paraId="6099622D" w14:textId="2323EDB4" w:rsidR="00F95931" w:rsidRPr="00896A40" w:rsidRDefault="7B959646" w:rsidP="1EA5B451">
      <w:pPr>
        <w:pStyle w:val="Heading2"/>
        <w:spacing w:before="120" w:after="120"/>
        <w:rPr>
          <w:rFonts w:ascii="Franklin Gothic Book" w:eastAsia="Franklin Gothic Book" w:hAnsi="Franklin Gothic Book" w:cs="Franklin Gothic Book"/>
          <w:color w:val="auto"/>
        </w:rPr>
      </w:pPr>
      <w:r w:rsidRPr="2A9CA961">
        <w:rPr>
          <w:rFonts w:ascii="Franklin Gothic Book" w:eastAsia="Franklin Gothic Book" w:hAnsi="Franklin Gothic Book" w:cs="Franklin Gothic Book"/>
          <w:color w:val="auto"/>
        </w:rPr>
        <w:t>Scenario</w:t>
      </w:r>
    </w:p>
    <w:p w14:paraId="6099622E" w14:textId="5304A116" w:rsidR="003C01B0" w:rsidRPr="00896A40" w:rsidRDefault="49646E7B" w:rsidP="1EA5B451">
      <w:pPr>
        <w:pStyle w:val="Heading3"/>
        <w:spacing w:before="120" w:after="120"/>
        <w:rPr>
          <w:rFonts w:ascii="Franklin Gothic Book" w:eastAsia="Franklin Gothic Book" w:hAnsi="Franklin Gothic Book" w:cs="Franklin Gothic Book"/>
          <w:color w:val="auto"/>
          <w:highlight w:val="yellow"/>
        </w:rPr>
      </w:pPr>
      <w:r w:rsidRPr="1EA5B451">
        <w:rPr>
          <w:rFonts w:ascii="Franklin Gothic Book" w:eastAsia="Franklin Gothic Book" w:hAnsi="Franklin Gothic Book" w:cs="Franklin Gothic Book"/>
          <w:color w:val="auto"/>
          <w:highlight w:val="yellow"/>
        </w:rPr>
        <w:t>[Month, Day, Year]: [</w:t>
      </w:r>
      <w:r w:rsidR="28A17540" w:rsidRPr="1EA5B451">
        <w:rPr>
          <w:rFonts w:ascii="Franklin Gothic Book" w:eastAsia="Franklin Gothic Book" w:hAnsi="Franklin Gothic Book" w:cs="Franklin Gothic Book"/>
          <w:color w:val="auto"/>
          <w:highlight w:val="yellow"/>
        </w:rPr>
        <w:t>9:00 AM</w:t>
      </w:r>
      <w:r w:rsidRPr="1EA5B451">
        <w:rPr>
          <w:rFonts w:ascii="Franklin Gothic Book" w:eastAsia="Franklin Gothic Book" w:hAnsi="Franklin Gothic Book" w:cs="Franklin Gothic Book"/>
          <w:color w:val="auto"/>
          <w:highlight w:val="yellow"/>
        </w:rPr>
        <w:t>]</w:t>
      </w:r>
    </w:p>
    <w:p w14:paraId="60996230" w14:textId="184EEB27" w:rsidR="003C01B0" w:rsidRPr="00896A40" w:rsidRDefault="7B959646" w:rsidP="1439A78C">
      <w:pPr>
        <w:pStyle w:val="BodyText"/>
        <w:spacing w:before="120" w:after="120"/>
        <w:rPr>
          <w:rFonts w:ascii="Franklin Gothic Book" w:eastAsia="Franklin Gothic Book" w:hAnsi="Franklin Gothic Book" w:cs="Franklin Gothic Book"/>
          <w:highlight w:val="yellow"/>
        </w:rPr>
      </w:pPr>
      <w:r w:rsidRPr="5C1E8C69">
        <w:rPr>
          <w:rFonts w:ascii="Franklin Gothic Book" w:eastAsia="Franklin Gothic Book" w:hAnsi="Franklin Gothic Book" w:cs="Franklin Gothic Book"/>
        </w:rPr>
        <w:t>[</w:t>
      </w:r>
      <w:r w:rsidR="45ABA27C" w:rsidRPr="5C1E8C69">
        <w:rPr>
          <w:rFonts w:ascii="Franklin Gothic Book" w:eastAsia="Franklin Gothic Book" w:hAnsi="Franklin Gothic Book" w:cs="Franklin Gothic Book"/>
        </w:rPr>
        <w:t>The Cybersecurity and Infrastructure Security Agency (CISA) issues an urgent alert to all</w:t>
      </w:r>
      <w:r w:rsidR="002714AD" w:rsidRPr="5C1E8C69">
        <w:rPr>
          <w:rFonts w:ascii="Franklin Gothic Book" w:eastAsia="Franklin Gothic Book" w:hAnsi="Franklin Gothic Book" w:cs="Franklin Gothic Book"/>
        </w:rPr>
        <w:t xml:space="preserve"> </w:t>
      </w:r>
      <w:r w:rsidR="00334D11" w:rsidRPr="5C1E8C69">
        <w:rPr>
          <w:rFonts w:ascii="Franklin Gothic Book" w:eastAsia="Franklin Gothic Book" w:hAnsi="Franklin Gothic Book" w:cs="Franklin Gothic Book"/>
        </w:rPr>
        <w:t>[Name CI Sector Entity]</w:t>
      </w:r>
      <w:r w:rsidR="45ABA27C" w:rsidRPr="5C1E8C69">
        <w:rPr>
          <w:rFonts w:ascii="Franklin Gothic Book" w:eastAsia="Franklin Gothic Book" w:hAnsi="Franklin Gothic Book" w:cs="Franklin Gothic Book"/>
        </w:rPr>
        <w:t xml:space="preserve"> critical infrastructure sectors nationwide about a newly discovered cyber vulnerability named "Viru3s2.0." This vulnerability has already </w:t>
      </w:r>
      <w:r w:rsidR="3E712013" w:rsidRPr="5C1E8C69">
        <w:rPr>
          <w:rFonts w:ascii="Franklin Gothic Book" w:eastAsia="Franklin Gothic Book" w:hAnsi="Franklin Gothic Book" w:cs="Franklin Gothic Book"/>
        </w:rPr>
        <w:t>started to</w:t>
      </w:r>
      <w:r w:rsidR="45ABA27C" w:rsidRPr="5C1E8C69">
        <w:rPr>
          <w:rFonts w:ascii="Franklin Gothic Book" w:eastAsia="Franklin Gothic Book" w:hAnsi="Franklin Gothic Book" w:cs="Franklin Gothic Book"/>
        </w:rPr>
        <w:t xml:space="preserve"> exploit</w:t>
      </w:r>
      <w:r w:rsidR="4DD239E5" w:rsidRPr="5C1E8C69">
        <w:rPr>
          <w:rFonts w:ascii="Franklin Gothic Book" w:eastAsia="Franklin Gothic Book" w:hAnsi="Franklin Gothic Book" w:cs="Franklin Gothic Book"/>
        </w:rPr>
        <w:t xml:space="preserve"> the compromised network</w:t>
      </w:r>
      <w:r w:rsidR="45ABA27C" w:rsidRPr="5C1E8C69">
        <w:rPr>
          <w:rFonts w:ascii="Franklin Gothic Book" w:eastAsia="Franklin Gothic Book" w:hAnsi="Franklin Gothic Book" w:cs="Franklin Gothic Book"/>
        </w:rPr>
        <w:t xml:space="preserve"> in a significant incident affecting the </w:t>
      </w:r>
      <w:r w:rsidR="1E9BDBF4" w:rsidRPr="5C1E8C69">
        <w:rPr>
          <w:rFonts w:ascii="Franklin Gothic Book" w:eastAsia="Franklin Gothic Book" w:hAnsi="Franklin Gothic Book" w:cs="Franklin Gothic Book"/>
        </w:rPr>
        <w:t>infrastructure</w:t>
      </w:r>
      <w:r w:rsidR="00BC7BC2">
        <w:rPr>
          <w:rFonts w:ascii="Franklin Gothic Book" w:eastAsia="Franklin Gothic Book" w:hAnsi="Franklin Gothic Book" w:cs="Franklin Gothic Book"/>
        </w:rPr>
        <w:t>'</w:t>
      </w:r>
      <w:r w:rsidR="1E9BDBF4" w:rsidRPr="5C1E8C69">
        <w:rPr>
          <w:rFonts w:ascii="Franklin Gothic Book" w:eastAsia="Franklin Gothic Book" w:hAnsi="Franklin Gothic Book" w:cs="Franklin Gothic Book"/>
        </w:rPr>
        <w:t>s systems.</w:t>
      </w:r>
      <w:r w:rsidR="45ABA27C" w:rsidRPr="5C1E8C69">
        <w:rPr>
          <w:rFonts w:ascii="Franklin Gothic Book" w:eastAsia="Franklin Gothic Book" w:hAnsi="Franklin Gothic Book" w:cs="Franklin Gothic Book"/>
        </w:rPr>
        <w:t xml:space="preserve"> </w:t>
      </w:r>
      <w:r w:rsidR="258B61A5" w:rsidRPr="5C1E8C69">
        <w:rPr>
          <w:rFonts w:ascii="Franklin Gothic Book" w:eastAsia="Franklin Gothic Book" w:hAnsi="Franklin Gothic Book" w:cs="Franklin Gothic Book"/>
        </w:rPr>
        <w:t>It is confirmed the outside adversar</w:t>
      </w:r>
      <w:r w:rsidR="5C91B07F" w:rsidRPr="5C1E8C69">
        <w:rPr>
          <w:rFonts w:ascii="Franklin Gothic Book" w:eastAsia="Franklin Gothic Book" w:hAnsi="Franklin Gothic Book" w:cs="Franklin Gothic Book"/>
        </w:rPr>
        <w:t xml:space="preserve">y </w:t>
      </w:r>
      <w:r w:rsidR="45ABA27C" w:rsidRPr="5C1E8C69">
        <w:rPr>
          <w:rFonts w:ascii="Franklin Gothic Book" w:eastAsia="Franklin Gothic Book" w:hAnsi="Franklin Gothic Book" w:cs="Franklin Gothic Book"/>
        </w:rPr>
        <w:t>gained control over critical systems, leading to substantial service disruptions.</w:t>
      </w:r>
      <w:r w:rsidRPr="5C1E8C69">
        <w:rPr>
          <w:rFonts w:ascii="Franklin Gothic Book" w:eastAsia="Franklin Gothic Book" w:hAnsi="Franklin Gothic Book" w:cs="Franklin Gothic Book"/>
        </w:rPr>
        <w:t>]</w:t>
      </w:r>
      <w:r w:rsidR="49646E7B">
        <w:br/>
      </w:r>
      <w:r w:rsidR="49646E7B">
        <w:br/>
      </w:r>
      <w:r w:rsidR="49646E7B" w:rsidRPr="5C1E8C69">
        <w:rPr>
          <w:rFonts w:ascii="Franklin Gothic Book" w:eastAsia="Franklin Gothic Book" w:hAnsi="Franklin Gothic Book" w:cs="Franklin Gothic Book"/>
          <w:b/>
          <w:bCs/>
          <w:highlight w:val="yellow"/>
        </w:rPr>
        <w:t>[Month, Day, Year]: [</w:t>
      </w:r>
      <w:r w:rsidR="34FFDBBA" w:rsidRPr="5C1E8C69">
        <w:rPr>
          <w:rFonts w:ascii="Franklin Gothic Book" w:eastAsia="Franklin Gothic Book" w:hAnsi="Franklin Gothic Book" w:cs="Franklin Gothic Book"/>
          <w:b/>
          <w:bCs/>
          <w:highlight w:val="yellow"/>
        </w:rPr>
        <w:t>9:30 AM</w:t>
      </w:r>
      <w:r w:rsidR="49646E7B" w:rsidRPr="5C1E8C69">
        <w:rPr>
          <w:rFonts w:ascii="Franklin Gothic Book" w:eastAsia="Franklin Gothic Book" w:hAnsi="Franklin Gothic Book" w:cs="Franklin Gothic Book"/>
          <w:b/>
          <w:bCs/>
          <w:highlight w:val="yellow"/>
        </w:rPr>
        <w:t>]</w:t>
      </w:r>
    </w:p>
    <w:p w14:paraId="60996232" w14:textId="6332887F" w:rsidR="003C01B0" w:rsidRPr="00896A40" w:rsidRDefault="7B959646" w:rsidP="1439A78C">
      <w:pPr>
        <w:pStyle w:val="BodyText"/>
        <w:spacing w:before="120" w:after="120"/>
        <w:rPr>
          <w:rFonts w:ascii="Franklin Gothic Book" w:eastAsia="Franklin Gothic Book" w:hAnsi="Franklin Gothic Book" w:cs="Franklin Gothic Book"/>
          <w:highlight w:val="yellow"/>
        </w:rPr>
      </w:pPr>
      <w:r w:rsidRPr="5C1E8C69">
        <w:rPr>
          <w:rFonts w:ascii="Franklin Gothic Book" w:eastAsia="Franklin Gothic Book" w:hAnsi="Franklin Gothic Book" w:cs="Franklin Gothic Book"/>
        </w:rPr>
        <w:t>[</w:t>
      </w:r>
      <w:r w:rsidR="49E21F75" w:rsidRPr="5C1E8C69">
        <w:rPr>
          <w:rFonts w:ascii="Franklin Gothic Book" w:eastAsia="Franklin Gothic Book" w:hAnsi="Franklin Gothic Book" w:cs="Franklin Gothic Book"/>
        </w:rPr>
        <w:t>The affected sector identifies the compromise and initiates its incident response protocol. The sector's cybersecurity team starts an in-depth investigation to assess the extent of the breach and to identify all affected systems and operations.</w:t>
      </w:r>
      <w:r w:rsidR="28DFDF56" w:rsidRPr="5C1E8C69">
        <w:rPr>
          <w:rFonts w:ascii="Franklin Gothic Book" w:eastAsia="Franklin Gothic Book" w:hAnsi="Franklin Gothic Book" w:cs="Franklin Gothic Book"/>
        </w:rPr>
        <w:t xml:space="preserve"> </w:t>
      </w:r>
      <w:r w:rsidR="00DC622A" w:rsidRPr="5C1E8C69">
        <w:rPr>
          <w:rFonts w:ascii="Franklin Gothic Book" w:eastAsia="Franklin Gothic Book" w:hAnsi="Franklin Gothic Book" w:cs="Franklin Gothic Book"/>
        </w:rPr>
        <w:t xml:space="preserve">After an extensive review of current cybersecurity </w:t>
      </w:r>
      <w:r w:rsidR="00601732" w:rsidRPr="5C1E8C69">
        <w:rPr>
          <w:rFonts w:ascii="Franklin Gothic Book" w:eastAsia="Franklin Gothic Book" w:hAnsi="Franklin Gothic Book" w:cs="Franklin Gothic Book"/>
        </w:rPr>
        <w:t>systems,</w:t>
      </w:r>
      <w:r w:rsidR="00DC622A" w:rsidRPr="5C1E8C69">
        <w:rPr>
          <w:rFonts w:ascii="Franklin Gothic Book" w:eastAsia="Franklin Gothic Book" w:hAnsi="Franklin Gothic Book" w:cs="Franklin Gothic Book"/>
        </w:rPr>
        <w:t xml:space="preserve"> it has been determined that [Name CI Sector Entity] </w:t>
      </w:r>
      <w:r w:rsidR="00601732" w:rsidRPr="5C1E8C69">
        <w:rPr>
          <w:rFonts w:ascii="Franklin Gothic Book" w:eastAsia="Franklin Gothic Book" w:hAnsi="Franklin Gothic Book" w:cs="Franklin Gothic Book"/>
        </w:rPr>
        <w:t>has the identified vulnerability</w:t>
      </w:r>
      <w:r w:rsidR="00CF2F14" w:rsidRPr="5C1E8C69">
        <w:rPr>
          <w:rFonts w:ascii="Franklin Gothic Book" w:eastAsia="Franklin Gothic Book" w:hAnsi="Franklin Gothic Book" w:cs="Franklin Gothic Book"/>
        </w:rPr>
        <w:t>.</w:t>
      </w:r>
      <w:r w:rsidR="00601732" w:rsidRPr="5C1E8C69">
        <w:rPr>
          <w:rFonts w:ascii="Franklin Gothic Book" w:eastAsia="Franklin Gothic Book" w:hAnsi="Franklin Gothic Book" w:cs="Franklin Gothic Book"/>
        </w:rPr>
        <w:t xml:space="preserve"> </w:t>
      </w:r>
      <w:r w:rsidR="009807EC" w:rsidRPr="5C1E8C69">
        <w:rPr>
          <w:rFonts w:ascii="Franklin Gothic Book" w:eastAsia="Franklin Gothic Book" w:hAnsi="Franklin Gothic Book" w:cs="Franklin Gothic Book"/>
        </w:rPr>
        <w:t>Leadership has deci</w:t>
      </w:r>
      <w:r w:rsidR="00F32725" w:rsidRPr="5C1E8C69">
        <w:rPr>
          <w:rFonts w:ascii="Franklin Gothic Book" w:eastAsia="Franklin Gothic Book" w:hAnsi="Franklin Gothic Book" w:cs="Franklin Gothic Book"/>
        </w:rPr>
        <w:t>ded to i</w:t>
      </w:r>
      <w:r w:rsidR="009807EC" w:rsidRPr="5C1E8C69">
        <w:rPr>
          <w:rFonts w:ascii="Franklin Gothic Book" w:eastAsia="Franklin Gothic Book" w:hAnsi="Franklin Gothic Book" w:cs="Franklin Gothic Book"/>
        </w:rPr>
        <w:t xml:space="preserve">solate </w:t>
      </w:r>
      <w:r w:rsidR="00F32725" w:rsidRPr="5C1E8C69">
        <w:rPr>
          <w:rFonts w:ascii="Franklin Gothic Book" w:eastAsia="Franklin Gothic Book" w:hAnsi="Franklin Gothic Book" w:cs="Franklin Gothic Book"/>
        </w:rPr>
        <w:t>entity</w:t>
      </w:r>
      <w:r w:rsidR="00BC7BC2">
        <w:rPr>
          <w:rFonts w:ascii="Franklin Gothic Book" w:eastAsia="Franklin Gothic Book" w:hAnsi="Franklin Gothic Book" w:cs="Franklin Gothic Book"/>
        </w:rPr>
        <w:t>'</w:t>
      </w:r>
      <w:r w:rsidR="00F32725" w:rsidRPr="5C1E8C69">
        <w:rPr>
          <w:rFonts w:ascii="Franklin Gothic Book" w:eastAsia="Franklin Gothic Book" w:hAnsi="Franklin Gothic Book" w:cs="Franklin Gothic Book"/>
        </w:rPr>
        <w:t xml:space="preserve">s critical systems </w:t>
      </w:r>
      <w:r w:rsidR="009807EC" w:rsidRPr="5C1E8C69">
        <w:rPr>
          <w:rFonts w:ascii="Franklin Gothic Book" w:eastAsia="Franklin Gothic Book" w:hAnsi="Franklin Gothic Book" w:cs="Franklin Gothic Book"/>
        </w:rPr>
        <w:t>from the internet (island</w:t>
      </w:r>
      <w:r w:rsidR="00F32725" w:rsidRPr="5C1E8C69">
        <w:rPr>
          <w:rFonts w:ascii="Franklin Gothic Book" w:eastAsia="Franklin Gothic Book" w:hAnsi="Franklin Gothic Book" w:cs="Franklin Gothic Book"/>
        </w:rPr>
        <w:t>ing</w:t>
      </w:r>
      <w:r w:rsidR="009807EC" w:rsidRPr="5C1E8C69">
        <w:rPr>
          <w:rFonts w:ascii="Franklin Gothic Book" w:eastAsia="Franklin Gothic Book" w:hAnsi="Franklin Gothic Book" w:cs="Franklin Gothic Book"/>
        </w:rPr>
        <w:t xml:space="preserve">) to protect </w:t>
      </w:r>
      <w:r w:rsidR="009761C6" w:rsidRPr="5C1E8C69">
        <w:rPr>
          <w:rFonts w:ascii="Franklin Gothic Book" w:eastAsia="Franklin Gothic Book" w:hAnsi="Franklin Gothic Book" w:cs="Franklin Gothic Book"/>
        </w:rPr>
        <w:t>against</w:t>
      </w:r>
      <w:r w:rsidR="009807EC" w:rsidRPr="5C1E8C69">
        <w:rPr>
          <w:rFonts w:ascii="Franklin Gothic Book" w:eastAsia="Franklin Gothic Book" w:hAnsi="Franklin Gothic Book" w:cs="Franklin Gothic Book"/>
        </w:rPr>
        <w:t xml:space="preserve"> </w:t>
      </w:r>
      <w:r w:rsidR="009761C6" w:rsidRPr="5C1E8C69">
        <w:rPr>
          <w:rFonts w:ascii="Franklin Gothic Book" w:eastAsia="Franklin Gothic Book" w:hAnsi="Franklin Gothic Book" w:cs="Franklin Gothic Book"/>
        </w:rPr>
        <w:t xml:space="preserve">cyber -attacks and </w:t>
      </w:r>
      <w:r w:rsidR="009807EC" w:rsidRPr="5C1E8C69">
        <w:rPr>
          <w:rFonts w:ascii="Franklin Gothic Book" w:eastAsia="Franklin Gothic Book" w:hAnsi="Franklin Gothic Book" w:cs="Franklin Gothic Book"/>
        </w:rPr>
        <w:t xml:space="preserve">vulnerability. </w:t>
      </w:r>
      <w:r w:rsidR="002C0E65" w:rsidRPr="5C1E8C69">
        <w:rPr>
          <w:rFonts w:ascii="Franklin Gothic Book" w:eastAsia="Franklin Gothic Book" w:hAnsi="Franklin Gothic Book" w:cs="Franklin Gothic Book"/>
        </w:rPr>
        <w:t>Before islanding can be accomplished, what is the impact of this isolation?</w:t>
      </w:r>
      <w:r w:rsidR="00017EE9" w:rsidRPr="5C1E8C69">
        <w:rPr>
          <w:rFonts w:ascii="Franklin Gothic Book" w:eastAsia="Franklin Gothic Book" w:hAnsi="Franklin Gothic Book" w:cs="Franklin Gothic Book"/>
        </w:rPr>
        <w:t>]</w:t>
      </w:r>
      <w:r w:rsidR="002C0E65" w:rsidRPr="5C1E8C69">
        <w:rPr>
          <w:rFonts w:ascii="Franklin Gothic Book" w:eastAsia="Franklin Gothic Book" w:hAnsi="Franklin Gothic Book" w:cs="Franklin Gothic Book"/>
        </w:rPr>
        <w:t xml:space="preserve"> </w:t>
      </w:r>
      <w:r w:rsidR="49646E7B">
        <w:br/>
      </w:r>
      <w:r w:rsidR="49646E7B">
        <w:br/>
      </w:r>
      <w:r w:rsidR="49646E7B" w:rsidRPr="5C1E8C69">
        <w:rPr>
          <w:rFonts w:ascii="Franklin Gothic Book" w:eastAsia="Franklin Gothic Book" w:hAnsi="Franklin Gothic Book" w:cs="Franklin Gothic Book"/>
          <w:b/>
          <w:bCs/>
          <w:highlight w:val="yellow"/>
        </w:rPr>
        <w:t>[Month, Day, Year]: [</w:t>
      </w:r>
      <w:r w:rsidR="177E7CF8" w:rsidRPr="5C1E8C69">
        <w:rPr>
          <w:rFonts w:ascii="Franklin Gothic Book" w:eastAsia="Franklin Gothic Book" w:hAnsi="Franklin Gothic Book" w:cs="Franklin Gothic Book"/>
          <w:b/>
          <w:bCs/>
          <w:highlight w:val="yellow"/>
        </w:rPr>
        <w:t>10:15 AM</w:t>
      </w:r>
      <w:r w:rsidR="49646E7B" w:rsidRPr="5C1E8C69">
        <w:rPr>
          <w:rFonts w:ascii="Franklin Gothic Book" w:eastAsia="Franklin Gothic Book" w:hAnsi="Franklin Gothic Book" w:cs="Franklin Gothic Book"/>
          <w:b/>
          <w:bCs/>
          <w:highlight w:val="yellow"/>
        </w:rPr>
        <w:t>]</w:t>
      </w:r>
    </w:p>
    <w:p w14:paraId="60996234" w14:textId="1291A51D" w:rsidR="00F95931" w:rsidRPr="00896A40" w:rsidRDefault="7B959646" w:rsidP="1439A78C">
      <w:pPr>
        <w:pStyle w:val="BodyText"/>
        <w:spacing w:after="120"/>
        <w:rPr>
          <w:rFonts w:ascii="Franklin Gothic Book" w:eastAsia="Franklin Gothic Book" w:hAnsi="Franklin Gothic Book" w:cs="Franklin Gothic Book"/>
        </w:rPr>
      </w:pPr>
      <w:r w:rsidRPr="5C1E8C69">
        <w:rPr>
          <w:rFonts w:ascii="Franklin Gothic Book" w:eastAsia="Franklin Gothic Book" w:hAnsi="Franklin Gothic Book" w:cs="Franklin Gothic Book"/>
        </w:rPr>
        <w:t>[</w:t>
      </w:r>
      <w:r w:rsidR="6EE68DFB" w:rsidRPr="5C1E8C69">
        <w:rPr>
          <w:rFonts w:ascii="Franklin Gothic Book" w:eastAsia="Franklin Gothic Book" w:hAnsi="Franklin Gothic Book" w:cs="Franklin Gothic Book"/>
        </w:rPr>
        <w:t>Considering the potential for widespread impact across other sectors with similar vulnerabilities, the senior management team of the affected sector convenes an emergency meeting. The agenda includes deciding on immediate actions to contain the breach, including the isolation of critical systems from the network to prevent further compromise.</w:t>
      </w:r>
      <w:r w:rsidR="083251EF" w:rsidRPr="5C1E8C69">
        <w:rPr>
          <w:rFonts w:ascii="Franklin Gothic Book" w:eastAsia="Franklin Gothic Book" w:hAnsi="Franklin Gothic Book" w:cs="Franklin Gothic Book"/>
        </w:rPr>
        <w:t xml:space="preserve"> </w:t>
      </w:r>
      <w:r w:rsidR="00017EE9" w:rsidRPr="5C1E8C69">
        <w:rPr>
          <w:rFonts w:ascii="Franklin Gothic Book" w:eastAsia="Franklin Gothic Book" w:hAnsi="Franklin Gothic Book" w:cs="Franklin Gothic Book"/>
        </w:rPr>
        <w:t>Breakout teams are to review pl</w:t>
      </w:r>
      <w:r w:rsidR="001E2C9C" w:rsidRPr="5C1E8C69">
        <w:rPr>
          <w:rFonts w:ascii="Franklin Gothic Book" w:eastAsia="Franklin Gothic Book" w:hAnsi="Franklin Gothic Book" w:cs="Franklin Gothic Book"/>
        </w:rPr>
        <w:t>ans, policies, and procedures to develop possible work arounds to continue delivering services to customers.</w:t>
      </w:r>
      <w:r w:rsidR="00C4013C" w:rsidRPr="5C1E8C69">
        <w:rPr>
          <w:rFonts w:ascii="Franklin Gothic Book" w:eastAsia="Franklin Gothic Book" w:hAnsi="Franklin Gothic Book" w:cs="Franklin Gothic Book"/>
        </w:rPr>
        <w:t>]</w:t>
      </w:r>
      <w:r w:rsidR="00144F44" w:rsidRPr="5C1E8C69">
        <w:rPr>
          <w:rFonts w:ascii="Franklin Gothic Book" w:eastAsia="Franklin Gothic Book" w:hAnsi="Franklin Gothic Book" w:cs="Franklin Gothic Book"/>
        </w:rPr>
        <w:t xml:space="preserve"> </w:t>
      </w:r>
      <w:r w:rsidR="00F95931">
        <w:br/>
      </w:r>
      <w:r w:rsidRPr="5C1E8C69">
        <w:rPr>
          <w:rFonts w:ascii="Franklin Gothic Book" w:eastAsia="Franklin Gothic Book" w:hAnsi="Franklin Gothic Book" w:cs="Franklin Gothic Book"/>
          <w:b/>
          <w:bCs/>
        </w:rPr>
        <w:t>Key Issues</w:t>
      </w:r>
    </w:p>
    <w:p w14:paraId="60996235" w14:textId="4B398340" w:rsidR="00F95931" w:rsidRPr="00896A40" w:rsidRDefault="7B959646" w:rsidP="5C1E8C69">
      <w:pPr>
        <w:pStyle w:val="ListBullet"/>
        <w:numPr>
          <w:ilvl w:val="0"/>
          <w:numId w:val="24"/>
        </w:numPr>
        <w:spacing w:before="60"/>
        <w:rPr>
          <w:rFonts w:ascii="Franklin Gothic Book" w:eastAsia="Franklin Gothic Book" w:hAnsi="Franklin Gothic Book" w:cs="Franklin Gothic Book"/>
        </w:rPr>
      </w:pPr>
      <w:r w:rsidRPr="5C1E8C69">
        <w:rPr>
          <w:rFonts w:ascii="Franklin Gothic Book" w:eastAsia="Franklin Gothic Book" w:hAnsi="Franklin Gothic Book" w:cs="Franklin Gothic Book"/>
        </w:rPr>
        <w:t>[</w:t>
      </w:r>
      <w:r w:rsidR="11A3D0A8" w:rsidRPr="5C1E8C69">
        <w:rPr>
          <w:rFonts w:ascii="Franklin Gothic Book" w:eastAsia="Franklin Gothic Book" w:hAnsi="Franklin Gothic Book" w:cs="Franklin Gothic Book"/>
          <w:b/>
          <w:bCs/>
        </w:rPr>
        <w:t>Initial Detection and Notification</w:t>
      </w:r>
      <w:r w:rsidR="11A3D0A8" w:rsidRPr="5C1E8C69">
        <w:rPr>
          <w:rFonts w:ascii="Franklin Gothic Book" w:eastAsia="Franklin Gothic Book" w:hAnsi="Franklin Gothic Book" w:cs="Franklin Gothic Book"/>
        </w:rPr>
        <w:t xml:space="preserve">: </w:t>
      </w:r>
      <w:r w:rsidR="14DCA903" w:rsidRPr="5C1E8C69">
        <w:rPr>
          <w:rFonts w:ascii="Franklin Gothic Book" w:eastAsia="Franklin Gothic Book" w:hAnsi="Franklin Gothic Book" w:cs="Franklin Gothic Book"/>
        </w:rPr>
        <w:t>The process of detecting the "Viru3s2.0" vulnerability and the urgent alert issued by CISA. Evaluating the effectiveness of current cybersecurity monitoring systems and protocols across different sectors.</w:t>
      </w:r>
      <w:r w:rsidRPr="5C1E8C69">
        <w:rPr>
          <w:rFonts w:ascii="Franklin Gothic Book" w:eastAsia="Franklin Gothic Book" w:hAnsi="Franklin Gothic Book" w:cs="Franklin Gothic Book"/>
        </w:rPr>
        <w:t>]</w:t>
      </w:r>
    </w:p>
    <w:p w14:paraId="60996236" w14:textId="300ACF38" w:rsidR="00F95931" w:rsidRPr="00896A40" w:rsidRDefault="7B959646" w:rsidP="5C1E8C69">
      <w:pPr>
        <w:pStyle w:val="ListBullet"/>
        <w:numPr>
          <w:ilvl w:val="0"/>
          <w:numId w:val="23"/>
        </w:numPr>
        <w:spacing w:before="60"/>
        <w:rPr>
          <w:rFonts w:ascii="Franklin Gothic Book" w:eastAsia="Franklin Gothic Book" w:hAnsi="Franklin Gothic Book" w:cs="Franklin Gothic Book"/>
        </w:rPr>
      </w:pPr>
      <w:r w:rsidRPr="5C1E8C69">
        <w:rPr>
          <w:rFonts w:ascii="Franklin Gothic Book" w:eastAsia="Franklin Gothic Book" w:hAnsi="Franklin Gothic Book" w:cs="Franklin Gothic Book"/>
        </w:rPr>
        <w:t>[</w:t>
      </w:r>
      <w:r w:rsidR="0B3D3A44" w:rsidRPr="5C1E8C69">
        <w:rPr>
          <w:rFonts w:ascii="Franklin Gothic Book" w:eastAsia="Franklin Gothic Book" w:hAnsi="Franklin Gothic Book" w:cs="Franklin Gothic Book"/>
          <w:b/>
          <w:bCs/>
        </w:rPr>
        <w:t>Immediate Response Actions</w:t>
      </w:r>
      <w:r w:rsidR="0B3D3A44" w:rsidRPr="5C1E8C69">
        <w:rPr>
          <w:rFonts w:ascii="Franklin Gothic Book" w:eastAsia="Franklin Gothic Book" w:hAnsi="Franklin Gothic Book" w:cs="Franklin Gothic Book"/>
        </w:rPr>
        <w:t xml:space="preserve">: </w:t>
      </w:r>
      <w:r w:rsidR="69E0CC0C" w:rsidRPr="5C1E8C69">
        <w:rPr>
          <w:rFonts w:ascii="Franklin Gothic Book" w:eastAsia="Franklin Gothic Book" w:hAnsi="Franklin Gothic Book" w:cs="Franklin Gothic Book"/>
        </w:rPr>
        <w:t xml:space="preserve">The initial response by the </w:t>
      </w:r>
      <w:r w:rsidR="00A760C1" w:rsidRPr="5C1E8C69">
        <w:rPr>
          <w:rFonts w:ascii="Franklin Gothic Book" w:eastAsia="Franklin Gothic Book" w:hAnsi="Franklin Gothic Book" w:cs="Franklin Gothic Book"/>
        </w:rPr>
        <w:t>[Name CI Sector Entity]</w:t>
      </w:r>
      <w:r w:rsidR="69E0CC0C" w:rsidRPr="5C1E8C69">
        <w:rPr>
          <w:rFonts w:ascii="Franklin Gothic Book" w:eastAsia="Franklin Gothic Book" w:hAnsi="Franklin Gothic Book" w:cs="Franklin Gothic Book"/>
        </w:rPr>
        <w:t>, including the activation of incident response protocols and communication with</w:t>
      </w:r>
      <w:r w:rsidR="1EA7FDF6" w:rsidRPr="5C1E8C69">
        <w:rPr>
          <w:rFonts w:ascii="Franklin Gothic Book" w:eastAsia="Franklin Gothic Book" w:hAnsi="Franklin Gothic Book" w:cs="Franklin Gothic Book"/>
        </w:rPr>
        <w:t xml:space="preserve"> internal legal</w:t>
      </w:r>
      <w:r w:rsidR="00440CD6" w:rsidRPr="5C1E8C69">
        <w:rPr>
          <w:rFonts w:ascii="Franklin Gothic Book" w:eastAsia="Franklin Gothic Book" w:hAnsi="Franklin Gothic Book" w:cs="Franklin Gothic Book"/>
        </w:rPr>
        <w:t xml:space="preserve"> and regulatory</w:t>
      </w:r>
      <w:r w:rsidR="1EA7FDF6" w:rsidRPr="5C1E8C69">
        <w:rPr>
          <w:rFonts w:ascii="Franklin Gothic Book" w:eastAsia="Franklin Gothic Book" w:hAnsi="Franklin Gothic Book" w:cs="Franklin Gothic Book"/>
        </w:rPr>
        <w:t xml:space="preserve"> liaison team</w:t>
      </w:r>
      <w:r w:rsidR="27D8B5DA" w:rsidRPr="5C1E8C69">
        <w:rPr>
          <w:rFonts w:ascii="Franklin Gothic Book" w:eastAsia="Franklin Gothic Book" w:hAnsi="Franklin Gothic Book" w:cs="Franklin Gothic Book"/>
        </w:rPr>
        <w:t>s</w:t>
      </w:r>
      <w:r w:rsidR="1EA7FDF6" w:rsidRPr="5C1E8C69">
        <w:rPr>
          <w:rFonts w:ascii="Franklin Gothic Book" w:eastAsia="Franklin Gothic Book" w:hAnsi="Franklin Gothic Book" w:cs="Franklin Gothic Book"/>
        </w:rPr>
        <w:t xml:space="preserve"> and</w:t>
      </w:r>
      <w:r w:rsidR="69E0CC0C" w:rsidRPr="5C1E8C69">
        <w:rPr>
          <w:rFonts w:ascii="Franklin Gothic Book" w:eastAsia="Franklin Gothic Book" w:hAnsi="Franklin Gothic Book" w:cs="Franklin Gothic Book"/>
        </w:rPr>
        <w:t xml:space="preserve"> external agencies such as CISA and emergency services, to manage the situation.</w:t>
      </w:r>
    </w:p>
    <w:p w14:paraId="3C82E84C" w14:textId="14D19433" w:rsidR="00F95931" w:rsidRPr="00896A40" w:rsidRDefault="3788BD0A" w:rsidP="5C1E8C69">
      <w:pPr>
        <w:pStyle w:val="ListBullet"/>
        <w:numPr>
          <w:ilvl w:val="0"/>
          <w:numId w:val="22"/>
        </w:numPr>
        <w:spacing w:before="60" w:after="120"/>
        <w:rPr>
          <w:rFonts w:ascii="Franklin Gothic Book" w:eastAsia="Franklin Gothic Book" w:hAnsi="Franklin Gothic Book" w:cs="Franklin Gothic Book"/>
        </w:rPr>
      </w:pPr>
      <w:r w:rsidRPr="5C1E8C69">
        <w:rPr>
          <w:rFonts w:ascii="Franklin Gothic Book" w:eastAsia="Franklin Gothic Book" w:hAnsi="Franklin Gothic Book" w:cs="Franklin Gothic Book"/>
        </w:rPr>
        <w:t>[</w:t>
      </w:r>
      <w:r w:rsidR="59DB8716" w:rsidRPr="5C1E8C69">
        <w:rPr>
          <w:rFonts w:ascii="Franklin Gothic Book" w:eastAsia="Franklin Gothic Book" w:hAnsi="Franklin Gothic Book" w:cs="Franklin Gothic Book"/>
          <w:b/>
          <w:bCs/>
        </w:rPr>
        <w:t>Impact Assessment</w:t>
      </w:r>
      <w:r w:rsidR="59DB8716" w:rsidRPr="5C1E8C69">
        <w:rPr>
          <w:rFonts w:ascii="Franklin Gothic Book" w:eastAsia="Franklin Gothic Book" w:hAnsi="Franklin Gothic Book" w:cs="Franklin Gothic Book"/>
        </w:rPr>
        <w:t xml:space="preserve">: </w:t>
      </w:r>
      <w:r w:rsidR="55D97609" w:rsidRPr="5C1E8C69">
        <w:rPr>
          <w:rFonts w:ascii="Franklin Gothic Book" w:eastAsia="Franklin Gothic Book" w:hAnsi="Franklin Gothic Book" w:cs="Franklin Gothic Book"/>
        </w:rPr>
        <w:t xml:space="preserve">Conducting an early assessment of the incident's impact on operations, customer service, and public safety across the </w:t>
      </w:r>
      <w:r w:rsidR="00F40B6F" w:rsidRPr="5C1E8C69">
        <w:rPr>
          <w:rFonts w:ascii="Franklin Gothic Book" w:eastAsia="Franklin Gothic Book" w:hAnsi="Franklin Gothic Book" w:cs="Franklin Gothic Book"/>
        </w:rPr>
        <w:t xml:space="preserve">service area of the </w:t>
      </w:r>
      <w:r w:rsidR="55D97609" w:rsidRPr="5C1E8C69">
        <w:rPr>
          <w:rFonts w:ascii="Franklin Gothic Book" w:eastAsia="Franklin Gothic Book" w:hAnsi="Franklin Gothic Book" w:cs="Franklin Gothic Book"/>
        </w:rPr>
        <w:t xml:space="preserve">affected </w:t>
      </w:r>
      <w:r w:rsidR="00F40B6F" w:rsidRPr="5C1E8C69">
        <w:rPr>
          <w:rFonts w:ascii="Franklin Gothic Book" w:eastAsia="Franklin Gothic Book" w:hAnsi="Franklin Gothic Book" w:cs="Franklin Gothic Book"/>
        </w:rPr>
        <w:t>[Name CI Sector Entity]</w:t>
      </w:r>
      <w:r w:rsidR="55D97609" w:rsidRPr="5C1E8C69">
        <w:rPr>
          <w:rFonts w:ascii="Franklin Gothic Book" w:eastAsia="Franklin Gothic Book" w:hAnsi="Franklin Gothic Book" w:cs="Franklin Gothic Book"/>
        </w:rPr>
        <w:t xml:space="preserve">. This includes considering the potential cascading effects on interconnected </w:t>
      </w:r>
      <w:r w:rsidR="00F40B6F" w:rsidRPr="5C1E8C69">
        <w:rPr>
          <w:rFonts w:ascii="Franklin Gothic Book" w:eastAsia="Franklin Gothic Book" w:hAnsi="Franklin Gothic Book" w:cs="Franklin Gothic Book"/>
        </w:rPr>
        <w:t xml:space="preserve">and interdependent </w:t>
      </w:r>
      <w:r w:rsidR="55D97609" w:rsidRPr="5C1E8C69">
        <w:rPr>
          <w:rFonts w:ascii="Franklin Gothic Book" w:eastAsia="Franklin Gothic Book" w:hAnsi="Franklin Gothic Book" w:cs="Franklin Gothic Book"/>
        </w:rPr>
        <w:t>systems and other critical infrastructure sectors.</w:t>
      </w:r>
      <w:r w:rsidRPr="5C1E8C69">
        <w:rPr>
          <w:rFonts w:ascii="Franklin Gothic Book" w:eastAsia="Franklin Gothic Book" w:hAnsi="Franklin Gothic Book" w:cs="Franklin Gothic Book"/>
        </w:rPr>
        <w:t>]</w:t>
      </w:r>
    </w:p>
    <w:p w14:paraId="585D2002" w14:textId="4F16DBE5" w:rsidR="00F95931" w:rsidRPr="00896A40" w:rsidRDefault="00F95931" w:rsidP="2A9CA961">
      <w:pPr>
        <w:spacing w:after="120"/>
      </w:pPr>
      <w:r>
        <w:br w:type="page"/>
      </w:r>
    </w:p>
    <w:p w14:paraId="60996238" w14:textId="33746AC6" w:rsidR="00F95931" w:rsidRPr="00896A40" w:rsidRDefault="7B959646" w:rsidP="1EA5B451">
      <w:pPr>
        <w:pStyle w:val="Heading2"/>
        <w:spacing w:after="120"/>
        <w:rPr>
          <w:rFonts w:ascii="Franklin Gothic Book" w:eastAsia="Franklin Gothic Book" w:hAnsi="Franklin Gothic Book" w:cs="Franklin Gothic Book"/>
          <w:color w:val="auto"/>
        </w:rPr>
      </w:pPr>
      <w:r w:rsidRPr="2A9CA961">
        <w:rPr>
          <w:rFonts w:ascii="Franklin Gothic Book" w:eastAsia="Franklin Gothic Book" w:hAnsi="Franklin Gothic Book" w:cs="Franklin Gothic Book"/>
          <w:color w:val="auto"/>
        </w:rPr>
        <w:lastRenderedPageBreak/>
        <w:t>Questions</w:t>
      </w:r>
    </w:p>
    <w:p w14:paraId="6099623A" w14:textId="76ABA381" w:rsidR="00F95931" w:rsidRPr="00896A40" w:rsidRDefault="51F4EE26" w:rsidP="51621A96">
      <w:pPr>
        <w:pStyle w:val="BodyText"/>
        <w:spacing w:after="120"/>
        <w:rPr>
          <w:rFonts w:ascii="Franklin Gothic Book" w:eastAsia="Franklin Gothic Book" w:hAnsi="Franklin Gothic Book" w:cs="Franklin Gothic Book"/>
        </w:rPr>
      </w:pPr>
      <w:r w:rsidRPr="51FE8F4C">
        <w:rPr>
          <w:rFonts w:ascii="Franklin Gothic Book" w:eastAsia="Franklin Gothic Book" w:hAnsi="Franklin Gothic Book" w:cs="Franklin Gothic Book"/>
        </w:rPr>
        <w:t>Based on the information provided, participate in the discussion concerning the issues raised in Module 1.</w:t>
      </w:r>
      <w:r w:rsidR="59AEFCF1" w:rsidRPr="51FE8F4C">
        <w:rPr>
          <w:rFonts w:ascii="Franklin Gothic Book" w:eastAsia="Franklin Gothic Book" w:hAnsi="Franklin Gothic Book" w:cs="Franklin Gothic Book"/>
        </w:rPr>
        <w:t xml:space="preserve"> </w:t>
      </w:r>
      <w:r w:rsidR="362E3CB4" w:rsidRPr="51FE8F4C">
        <w:rPr>
          <w:rFonts w:ascii="Franklin Gothic Book" w:eastAsia="Franklin Gothic Book" w:hAnsi="Franklin Gothic Book" w:cs="Franklin Gothic Book"/>
        </w:rPr>
        <w:t>Identify any critical issues, decisions, requirements, or questions that should be addressed now.</w:t>
      </w:r>
      <w:r w:rsidRPr="51FE8F4C">
        <w:rPr>
          <w:rFonts w:ascii="Franklin Gothic Book" w:eastAsia="Franklin Gothic Book" w:hAnsi="Franklin Gothic Book" w:cs="Franklin Gothic Book"/>
        </w:rPr>
        <w:t xml:space="preserve"> </w:t>
      </w:r>
      <w:r w:rsidR="5B3420C0" w:rsidRPr="51FE8F4C">
        <w:rPr>
          <w:rFonts w:ascii="Franklin Gothic Book" w:eastAsia="Franklin Gothic Book" w:hAnsi="Franklin Gothic Book" w:cs="Franklin Gothic Book"/>
        </w:rPr>
        <w:t>The following questions are suggested subjects you may wish to address as the discussion progresses.</w:t>
      </w:r>
      <w:r w:rsidR="59AEFCF1" w:rsidRPr="51FE8F4C">
        <w:rPr>
          <w:rFonts w:ascii="Franklin Gothic Book" w:eastAsia="Franklin Gothic Book" w:hAnsi="Franklin Gothic Book" w:cs="Franklin Gothic Book"/>
        </w:rPr>
        <w:t xml:space="preserve"> </w:t>
      </w:r>
      <w:r w:rsidRPr="51FE8F4C">
        <w:rPr>
          <w:rFonts w:ascii="Franklin Gothic Book" w:eastAsia="Franklin Gothic Book" w:hAnsi="Franklin Gothic Book" w:cs="Franklin Gothic Book"/>
        </w:rPr>
        <w:t>These questions are not meant to constitute a definitive list of concerns to be addressed, nor is there a requirement to address every question.</w:t>
      </w:r>
    </w:p>
    <w:p w14:paraId="6099623B" w14:textId="5FF8D925" w:rsidR="00F95931" w:rsidRPr="00896A40" w:rsidRDefault="00F95931" w:rsidP="1EA5B451">
      <w:pPr>
        <w:pStyle w:val="Heading3"/>
        <w:spacing w:before="120" w:after="120"/>
        <w:jc w:val="both"/>
        <w:rPr>
          <w:rFonts w:ascii="Franklin Gothic Book" w:eastAsia="Franklin Gothic Book" w:hAnsi="Franklin Gothic Book" w:cs="Franklin Gothic Book"/>
          <w:color w:val="auto"/>
        </w:rPr>
      </w:pPr>
      <w:r>
        <w:br/>
      </w:r>
      <w:r w:rsidR="5222EC55" w:rsidRPr="1EA5B451">
        <w:rPr>
          <w:rFonts w:ascii="Franklin Gothic Book" w:eastAsia="Franklin Gothic Book" w:hAnsi="Franklin Gothic Book" w:cs="Franklin Gothic Book"/>
          <w:color w:val="auto"/>
          <w:highlight w:val="yellow"/>
        </w:rPr>
        <w:t>[</w:t>
      </w:r>
      <w:r w:rsidR="7D3785F4" w:rsidRPr="1EA5B451">
        <w:rPr>
          <w:rFonts w:ascii="Franklin Gothic Book" w:eastAsia="Franklin Gothic Book" w:hAnsi="Franklin Gothic Book" w:cs="Franklin Gothic Book"/>
          <w:color w:val="auto"/>
          <w:highlight w:val="yellow"/>
        </w:rPr>
        <w:t>IT and Cybersecurity Team</w:t>
      </w:r>
      <w:r w:rsidR="5222EC55" w:rsidRPr="1EA5B451">
        <w:rPr>
          <w:rFonts w:ascii="Franklin Gothic Book" w:eastAsia="Franklin Gothic Book" w:hAnsi="Franklin Gothic Book" w:cs="Franklin Gothic Book"/>
          <w:color w:val="auto"/>
          <w:highlight w:val="yellow"/>
        </w:rPr>
        <w:t>]</w:t>
      </w:r>
    </w:p>
    <w:p w14:paraId="6099623C" w14:textId="358CA5C5" w:rsidR="00F95931" w:rsidRPr="00896A40" w:rsidRDefault="5222EC55" w:rsidP="00C105FB">
      <w:pPr>
        <w:pStyle w:val="ListNumber"/>
        <w:numPr>
          <w:ilvl w:val="0"/>
          <w:numId w:val="21"/>
        </w:numPr>
        <w:jc w:val="both"/>
        <w:rPr>
          <w:rFonts w:ascii="Franklin Gothic Book" w:eastAsia="Franklin Gothic Book" w:hAnsi="Franklin Gothic Book" w:cs="Franklin Gothic Book"/>
        </w:rPr>
      </w:pPr>
      <w:r w:rsidRPr="5C1E8C69">
        <w:rPr>
          <w:rFonts w:ascii="Franklin Gothic Book" w:eastAsia="Franklin Gothic Book" w:hAnsi="Franklin Gothic Book" w:cs="Franklin Gothic Book"/>
        </w:rPr>
        <w:t>[</w:t>
      </w:r>
      <w:r w:rsidR="1AAAAB9D" w:rsidRPr="5C1E8C69">
        <w:rPr>
          <w:rFonts w:ascii="Franklin Gothic Book" w:eastAsia="Franklin Gothic Book" w:hAnsi="Franklin Gothic Book" w:cs="Franklin Gothic Book"/>
        </w:rPr>
        <w:t xml:space="preserve">What are the immediate steps to </w:t>
      </w:r>
      <w:r w:rsidR="00C40312" w:rsidRPr="5C1E8C69">
        <w:rPr>
          <w:rFonts w:ascii="Franklin Gothic Book" w:eastAsia="Franklin Gothic Book" w:hAnsi="Franklin Gothic Book" w:cs="Franklin Gothic Book"/>
        </w:rPr>
        <w:t xml:space="preserve">assess and </w:t>
      </w:r>
      <w:r w:rsidR="1AAAAB9D" w:rsidRPr="5C1E8C69">
        <w:rPr>
          <w:rFonts w:ascii="Franklin Gothic Book" w:eastAsia="Franklin Gothic Book" w:hAnsi="Franklin Gothic Book" w:cs="Franklin Gothic Book"/>
        </w:rPr>
        <w:t>contain the cybersecurity breach?</w:t>
      </w:r>
      <w:r w:rsidRPr="5C1E8C69">
        <w:rPr>
          <w:rFonts w:ascii="Franklin Gothic Book" w:eastAsia="Franklin Gothic Book" w:hAnsi="Franklin Gothic Book" w:cs="Franklin Gothic Book"/>
        </w:rPr>
        <w:t>]</w:t>
      </w:r>
    </w:p>
    <w:p w14:paraId="6099623D" w14:textId="6A8E24AD" w:rsidR="00F95931" w:rsidRPr="00896A40" w:rsidRDefault="5222EC55" w:rsidP="00C105FB">
      <w:pPr>
        <w:pStyle w:val="ListNumber"/>
        <w:numPr>
          <w:ilvl w:val="0"/>
          <w:numId w:val="21"/>
        </w:numPr>
        <w:rPr>
          <w:rFonts w:ascii="Franklin Gothic Book" w:eastAsia="Franklin Gothic Book" w:hAnsi="Franklin Gothic Book" w:cs="Franklin Gothic Book"/>
        </w:rPr>
      </w:pPr>
      <w:r w:rsidRPr="5C1E8C69">
        <w:rPr>
          <w:rFonts w:ascii="Franklin Gothic Book" w:eastAsia="Franklin Gothic Book" w:hAnsi="Franklin Gothic Book" w:cs="Franklin Gothic Book"/>
        </w:rPr>
        <w:t>[</w:t>
      </w:r>
      <w:r w:rsidR="6C874C16" w:rsidRPr="5C1E8C69">
        <w:rPr>
          <w:rFonts w:ascii="Franklin Gothic Book" w:eastAsia="Franklin Gothic Book" w:hAnsi="Franklin Gothic Book" w:cs="Franklin Gothic Book"/>
        </w:rPr>
        <w:t>How do we ensure effective communication with CISA and other relevant authorities?</w:t>
      </w:r>
      <w:r w:rsidRPr="5C1E8C69">
        <w:rPr>
          <w:rFonts w:ascii="Franklin Gothic Book" w:eastAsia="Franklin Gothic Book" w:hAnsi="Franklin Gothic Book" w:cs="Franklin Gothic Book"/>
        </w:rPr>
        <w:t>]</w:t>
      </w:r>
    </w:p>
    <w:p w14:paraId="6099623E" w14:textId="2FA402BF" w:rsidR="00F95931" w:rsidRPr="00896A40" w:rsidRDefault="5222EC55" w:rsidP="00C105FB">
      <w:pPr>
        <w:pStyle w:val="ListNumber"/>
        <w:numPr>
          <w:ilvl w:val="0"/>
          <w:numId w:val="21"/>
        </w:numPr>
        <w:rPr>
          <w:rFonts w:ascii="Franklin Gothic Book" w:eastAsia="Franklin Gothic Book" w:hAnsi="Franklin Gothic Book" w:cs="Franklin Gothic Book"/>
        </w:rPr>
      </w:pPr>
      <w:r w:rsidRPr="5C1E8C69">
        <w:rPr>
          <w:rFonts w:ascii="Franklin Gothic Book" w:eastAsia="Franklin Gothic Book" w:hAnsi="Franklin Gothic Book" w:cs="Franklin Gothic Book"/>
        </w:rPr>
        <w:t>[</w:t>
      </w:r>
      <w:r w:rsidR="6DB4238F" w:rsidRPr="5C1E8C69">
        <w:rPr>
          <w:rFonts w:ascii="Franklin Gothic Book" w:eastAsia="Franklin Gothic Book" w:hAnsi="Franklin Gothic Book" w:cs="Franklin Gothic Book"/>
        </w:rPr>
        <w:t>What measures are in place to quickly isolate affected systems without disrupting essential services?</w:t>
      </w:r>
      <w:r w:rsidRPr="5C1E8C69">
        <w:rPr>
          <w:rFonts w:ascii="Franklin Gothic Book" w:eastAsia="Franklin Gothic Book" w:hAnsi="Franklin Gothic Book" w:cs="Franklin Gothic Book"/>
        </w:rPr>
        <w:t>]</w:t>
      </w:r>
    </w:p>
    <w:p w14:paraId="6099623F" w14:textId="2B827981" w:rsidR="00F95931" w:rsidRPr="00896A40" w:rsidRDefault="5222EC55" w:rsidP="1EA5B451">
      <w:pPr>
        <w:pStyle w:val="Heading3"/>
        <w:spacing w:before="120" w:after="120"/>
        <w:rPr>
          <w:rFonts w:ascii="Franklin Gothic Book" w:eastAsia="Franklin Gothic Book" w:hAnsi="Franklin Gothic Book" w:cs="Franklin Gothic Book"/>
          <w:color w:val="auto"/>
          <w:highlight w:val="yellow"/>
        </w:rPr>
      </w:pPr>
      <w:r w:rsidRPr="1EA5B451">
        <w:rPr>
          <w:rFonts w:ascii="Franklin Gothic Book" w:eastAsia="Franklin Gothic Book" w:hAnsi="Franklin Gothic Book" w:cs="Franklin Gothic Book"/>
          <w:color w:val="auto"/>
          <w:highlight w:val="yellow"/>
        </w:rPr>
        <w:t>[</w:t>
      </w:r>
      <w:r w:rsidR="4D069628" w:rsidRPr="1EA5B451">
        <w:rPr>
          <w:rFonts w:ascii="Franklin Gothic Book" w:eastAsia="Franklin Gothic Book" w:hAnsi="Franklin Gothic Book" w:cs="Franklin Gothic Book"/>
          <w:color w:val="auto"/>
          <w:highlight w:val="yellow"/>
        </w:rPr>
        <w:t>Operations and Engineering Team</w:t>
      </w:r>
      <w:r w:rsidRPr="1EA5B451">
        <w:rPr>
          <w:rFonts w:ascii="Franklin Gothic Book" w:eastAsia="Franklin Gothic Book" w:hAnsi="Franklin Gothic Book" w:cs="Franklin Gothic Book"/>
          <w:color w:val="auto"/>
          <w:highlight w:val="yellow"/>
        </w:rPr>
        <w:t>]</w:t>
      </w:r>
    </w:p>
    <w:p w14:paraId="60996240" w14:textId="44A8BFE8" w:rsidR="00F95931" w:rsidRPr="00896A40" w:rsidRDefault="5222EC55" w:rsidP="5C1E8C69">
      <w:pPr>
        <w:pStyle w:val="ListNumber"/>
        <w:numPr>
          <w:ilvl w:val="0"/>
          <w:numId w:val="20"/>
        </w:numPr>
        <w:rPr>
          <w:rFonts w:ascii="Franklin Gothic Book" w:eastAsia="Franklin Gothic Book" w:hAnsi="Franklin Gothic Book" w:cs="Franklin Gothic Book"/>
        </w:rPr>
      </w:pPr>
      <w:r w:rsidRPr="5C1E8C69">
        <w:rPr>
          <w:rFonts w:ascii="Franklin Gothic Book" w:eastAsia="Franklin Gothic Book" w:hAnsi="Franklin Gothic Book" w:cs="Franklin Gothic Book"/>
        </w:rPr>
        <w:t>[</w:t>
      </w:r>
      <w:r w:rsidR="59749557" w:rsidRPr="5C1E8C69">
        <w:rPr>
          <w:rFonts w:ascii="Franklin Gothic Book" w:eastAsia="Franklin Gothic Book" w:hAnsi="Franklin Gothic Book" w:cs="Franklin Gothic Book"/>
        </w:rPr>
        <w:t>What measures are in place to quickly isolate affected systems without disrupting essential services?</w:t>
      </w:r>
      <w:r w:rsidRPr="5C1E8C69">
        <w:rPr>
          <w:rFonts w:ascii="Franklin Gothic Book" w:eastAsia="Franklin Gothic Book" w:hAnsi="Franklin Gothic Book" w:cs="Franklin Gothic Book"/>
        </w:rPr>
        <w:t>]</w:t>
      </w:r>
    </w:p>
    <w:p w14:paraId="60996241" w14:textId="51805E38" w:rsidR="00F95931" w:rsidRPr="00896A40" w:rsidRDefault="5222EC55" w:rsidP="00C105FB">
      <w:pPr>
        <w:pStyle w:val="ListNumber"/>
        <w:numPr>
          <w:ilvl w:val="0"/>
          <w:numId w:val="20"/>
        </w:numPr>
        <w:rPr>
          <w:rFonts w:ascii="Franklin Gothic Book" w:eastAsia="Franklin Gothic Book" w:hAnsi="Franklin Gothic Book" w:cs="Franklin Gothic Book"/>
        </w:rPr>
      </w:pPr>
      <w:r w:rsidRPr="5C1E8C69">
        <w:rPr>
          <w:rFonts w:ascii="Franklin Gothic Book" w:eastAsia="Franklin Gothic Book" w:hAnsi="Franklin Gothic Book" w:cs="Franklin Gothic Book"/>
        </w:rPr>
        <w:t>[</w:t>
      </w:r>
      <w:r w:rsidR="6BFF21D8" w:rsidRPr="5C1E8C69">
        <w:rPr>
          <w:rFonts w:ascii="Franklin Gothic Book" w:eastAsia="Franklin Gothic Book" w:hAnsi="Franklin Gothic Book" w:cs="Franklin Gothic Book"/>
        </w:rPr>
        <w:t>What contingency plans can be activated to mitigate the impact on customers?</w:t>
      </w:r>
      <w:r w:rsidRPr="5C1E8C69">
        <w:rPr>
          <w:rFonts w:ascii="Franklin Gothic Book" w:eastAsia="Franklin Gothic Book" w:hAnsi="Franklin Gothic Book" w:cs="Franklin Gothic Book"/>
        </w:rPr>
        <w:t>]</w:t>
      </w:r>
    </w:p>
    <w:p w14:paraId="3FBBF037" w14:textId="7BA66ED7" w:rsidR="003C01B0" w:rsidRPr="00896A40" w:rsidRDefault="49646E7B" w:rsidP="00C105FB">
      <w:pPr>
        <w:pStyle w:val="ListNumber"/>
        <w:numPr>
          <w:ilvl w:val="0"/>
          <w:numId w:val="20"/>
        </w:numPr>
        <w:rPr>
          <w:rFonts w:ascii="Franklin Gothic Book" w:eastAsia="Franklin Gothic Book" w:hAnsi="Franklin Gothic Book" w:cs="Franklin Gothic Book"/>
        </w:rPr>
      </w:pPr>
      <w:r w:rsidRPr="5C1E8C69">
        <w:rPr>
          <w:rFonts w:ascii="Franklin Gothic Book" w:eastAsia="Franklin Gothic Book" w:hAnsi="Franklin Gothic Book" w:cs="Franklin Gothic Book"/>
        </w:rPr>
        <w:t>[</w:t>
      </w:r>
      <w:r w:rsidR="721E82B8" w:rsidRPr="5C1E8C69">
        <w:rPr>
          <w:rFonts w:ascii="Franklin Gothic Book" w:eastAsia="Franklin Gothic Book" w:hAnsi="Franklin Gothic Book" w:cs="Franklin Gothic Book"/>
        </w:rPr>
        <w:t>How do we prioritize critical services and infrastructure for power supply?</w:t>
      </w:r>
      <w:r w:rsidRPr="5C1E8C69">
        <w:rPr>
          <w:rFonts w:ascii="Franklin Gothic Book" w:eastAsia="Franklin Gothic Book" w:hAnsi="Franklin Gothic Book" w:cs="Franklin Gothic Book"/>
        </w:rPr>
        <w:t>]</w:t>
      </w:r>
    </w:p>
    <w:p w14:paraId="3DA3C6DA" w14:textId="48C031B8" w:rsidR="003C01B0" w:rsidRPr="00896A40" w:rsidRDefault="003C01B0" w:rsidP="1EA5B451">
      <w:pPr>
        <w:pStyle w:val="ListNumber"/>
        <w:numPr>
          <w:ilvl w:val="0"/>
          <w:numId w:val="0"/>
        </w:numPr>
        <w:rPr>
          <w:rFonts w:ascii="Franklin Gothic Book" w:eastAsia="Franklin Gothic Book" w:hAnsi="Franklin Gothic Book" w:cs="Franklin Gothic Book"/>
          <w:highlight w:val="yellow"/>
        </w:rPr>
      </w:pPr>
    </w:p>
    <w:p w14:paraId="5D5D7008" w14:textId="433A3598" w:rsidR="003C01B0" w:rsidRPr="00896A40" w:rsidRDefault="7746E898" w:rsidP="1EA5B451">
      <w:pPr>
        <w:pStyle w:val="Heading3"/>
        <w:spacing w:before="120" w:after="120"/>
        <w:jc w:val="both"/>
        <w:rPr>
          <w:rFonts w:ascii="Franklin Gothic Book" w:eastAsia="Franklin Gothic Book" w:hAnsi="Franklin Gothic Book" w:cs="Franklin Gothic Book"/>
          <w:color w:val="auto"/>
        </w:rPr>
      </w:pPr>
      <w:r w:rsidRPr="1EA5B451">
        <w:rPr>
          <w:rFonts w:ascii="Franklin Gothic Book" w:eastAsia="Franklin Gothic Book" w:hAnsi="Franklin Gothic Book" w:cs="Franklin Gothic Book"/>
          <w:color w:val="auto"/>
          <w:highlight w:val="yellow"/>
        </w:rPr>
        <w:t>[Public Relations and Communication Team]</w:t>
      </w:r>
    </w:p>
    <w:p w14:paraId="2C23A917" w14:textId="2F548354" w:rsidR="003C01B0" w:rsidRPr="00896A40" w:rsidRDefault="7746E898" w:rsidP="00C105FB">
      <w:pPr>
        <w:pStyle w:val="ListNumber"/>
        <w:numPr>
          <w:ilvl w:val="0"/>
          <w:numId w:val="19"/>
        </w:numPr>
        <w:jc w:val="both"/>
        <w:rPr>
          <w:rFonts w:ascii="Franklin Gothic Book" w:eastAsia="Franklin Gothic Book" w:hAnsi="Franklin Gothic Book" w:cs="Franklin Gothic Book"/>
        </w:rPr>
      </w:pPr>
      <w:r w:rsidRPr="5C1E8C69">
        <w:rPr>
          <w:rFonts w:ascii="Franklin Gothic Book" w:eastAsia="Franklin Gothic Book" w:hAnsi="Franklin Gothic Book" w:cs="Franklin Gothic Book"/>
        </w:rPr>
        <w:t>[What is the strategy for communicating with the public</w:t>
      </w:r>
      <w:r w:rsidR="00867A30" w:rsidRPr="5C1E8C69">
        <w:rPr>
          <w:rFonts w:ascii="Franklin Gothic Book" w:eastAsia="Franklin Gothic Book" w:hAnsi="Franklin Gothic Book" w:cs="Franklin Gothic Book"/>
        </w:rPr>
        <w:t>, regulators,</w:t>
      </w:r>
      <w:r w:rsidRPr="5C1E8C69">
        <w:rPr>
          <w:rFonts w:ascii="Franklin Gothic Book" w:eastAsia="Franklin Gothic Book" w:hAnsi="Franklin Gothic Book" w:cs="Franklin Gothic Book"/>
        </w:rPr>
        <w:t xml:space="preserve"> and stakeholders about the incident and its impact?]</w:t>
      </w:r>
    </w:p>
    <w:p w14:paraId="3D540B21" w14:textId="47B355E1" w:rsidR="003C01B0" w:rsidRPr="00896A40" w:rsidRDefault="7746E898" w:rsidP="00C105FB">
      <w:pPr>
        <w:pStyle w:val="ListNumber"/>
        <w:numPr>
          <w:ilvl w:val="0"/>
          <w:numId w:val="19"/>
        </w:numPr>
        <w:rPr>
          <w:rFonts w:ascii="Franklin Gothic Book" w:eastAsia="Franklin Gothic Book" w:hAnsi="Franklin Gothic Book" w:cs="Franklin Gothic Book"/>
        </w:rPr>
      </w:pPr>
      <w:r w:rsidRPr="5C1E8C69">
        <w:rPr>
          <w:rFonts w:ascii="Franklin Gothic Book" w:eastAsia="Franklin Gothic Book" w:hAnsi="Franklin Gothic Book" w:cs="Franklin Gothic Book"/>
        </w:rPr>
        <w:t>[How do we address concerns about safety and service restoration?]</w:t>
      </w:r>
    </w:p>
    <w:p w14:paraId="1D88A86B" w14:textId="5098CA5B" w:rsidR="003C01B0" w:rsidRPr="00896A40" w:rsidRDefault="7746E898" w:rsidP="00C105FB">
      <w:pPr>
        <w:pStyle w:val="ListNumber"/>
        <w:numPr>
          <w:ilvl w:val="0"/>
          <w:numId w:val="19"/>
        </w:numPr>
        <w:rPr>
          <w:rFonts w:ascii="Franklin Gothic Book" w:eastAsia="Franklin Gothic Book" w:hAnsi="Franklin Gothic Book" w:cs="Franklin Gothic Book"/>
        </w:rPr>
      </w:pPr>
      <w:r w:rsidRPr="5C1E8C69">
        <w:rPr>
          <w:rFonts w:ascii="Franklin Gothic Book" w:eastAsia="Franklin Gothic Book" w:hAnsi="Franklin Gothic Book" w:cs="Franklin Gothic Book"/>
        </w:rPr>
        <w:t>[What channels will be used to provide updates and information to customers?]</w:t>
      </w:r>
    </w:p>
    <w:p w14:paraId="24867678" w14:textId="211B62D3" w:rsidR="003C01B0" w:rsidRPr="00896A40" w:rsidRDefault="7746E898" w:rsidP="1EA5B451">
      <w:pPr>
        <w:pStyle w:val="Heading3"/>
        <w:rPr>
          <w:rFonts w:ascii="Franklin Gothic Book" w:eastAsia="Franklin Gothic Book" w:hAnsi="Franklin Gothic Book" w:cs="Franklin Gothic Book"/>
          <w:color w:val="auto"/>
          <w:highlight w:val="yellow"/>
        </w:rPr>
      </w:pPr>
      <w:r w:rsidRPr="1EA5B451">
        <w:rPr>
          <w:rFonts w:ascii="Franklin Gothic Book" w:eastAsia="Franklin Gothic Book" w:hAnsi="Franklin Gothic Book" w:cs="Franklin Gothic Book"/>
          <w:color w:val="auto"/>
          <w:highlight w:val="yellow"/>
        </w:rPr>
        <w:t>[</w:t>
      </w:r>
      <w:r w:rsidR="35EBCDCA" w:rsidRPr="1EA5B451">
        <w:rPr>
          <w:rFonts w:ascii="Franklin Gothic Book" w:eastAsia="Franklin Gothic Book" w:hAnsi="Franklin Gothic Book" w:cs="Franklin Gothic Book"/>
          <w:color w:val="auto"/>
          <w:highlight w:val="yellow"/>
        </w:rPr>
        <w:t>Emergency Management and Government Liaison Team</w:t>
      </w:r>
      <w:r w:rsidRPr="1EA5B451">
        <w:rPr>
          <w:rFonts w:ascii="Franklin Gothic Book" w:eastAsia="Franklin Gothic Book" w:hAnsi="Franklin Gothic Book" w:cs="Franklin Gothic Book"/>
          <w:color w:val="auto"/>
          <w:highlight w:val="yellow"/>
        </w:rPr>
        <w:t>]</w:t>
      </w:r>
    </w:p>
    <w:p w14:paraId="089E95EE" w14:textId="09135E7A" w:rsidR="003C01B0" w:rsidRPr="00896A40" w:rsidRDefault="7746E898" w:rsidP="5C1E8C69">
      <w:pPr>
        <w:pStyle w:val="ListNumber"/>
        <w:numPr>
          <w:ilvl w:val="0"/>
          <w:numId w:val="18"/>
        </w:numPr>
        <w:rPr>
          <w:rFonts w:ascii="Franklin Gothic Book" w:eastAsia="Franklin Gothic Book" w:hAnsi="Franklin Gothic Book" w:cs="Franklin Gothic Book"/>
        </w:rPr>
      </w:pPr>
      <w:r w:rsidRPr="5C1E8C69">
        <w:rPr>
          <w:rFonts w:ascii="Franklin Gothic Book" w:eastAsia="Franklin Gothic Book" w:hAnsi="Franklin Gothic Book" w:cs="Franklin Gothic Book"/>
        </w:rPr>
        <w:t>[</w:t>
      </w:r>
      <w:r w:rsidR="4E5D4ECB" w:rsidRPr="5C1E8C69">
        <w:rPr>
          <w:rFonts w:ascii="Franklin Gothic Book" w:eastAsia="Franklin Gothic Book" w:hAnsi="Franklin Gothic Book" w:cs="Franklin Gothic Book"/>
        </w:rPr>
        <w:t xml:space="preserve">How do we coordinate with local and state emergency management agencies to support response </w:t>
      </w:r>
      <w:r w:rsidR="00F27A31" w:rsidRPr="5C1E8C69">
        <w:rPr>
          <w:rFonts w:ascii="Franklin Gothic Book" w:eastAsia="Franklin Gothic Book" w:hAnsi="Franklin Gothic Book" w:cs="Franklin Gothic Book"/>
        </w:rPr>
        <w:t xml:space="preserve">and recovery </w:t>
      </w:r>
      <w:r w:rsidR="4E5D4ECB" w:rsidRPr="5C1E8C69">
        <w:rPr>
          <w:rFonts w:ascii="Franklin Gothic Book" w:eastAsia="Franklin Gothic Book" w:hAnsi="Franklin Gothic Book" w:cs="Franklin Gothic Book"/>
        </w:rPr>
        <w:t>efforts?</w:t>
      </w:r>
      <w:r w:rsidRPr="5C1E8C69">
        <w:rPr>
          <w:rFonts w:ascii="Franklin Gothic Book" w:eastAsia="Franklin Gothic Book" w:hAnsi="Franklin Gothic Book" w:cs="Franklin Gothic Book"/>
        </w:rPr>
        <w:t>]</w:t>
      </w:r>
    </w:p>
    <w:p w14:paraId="61496BAD" w14:textId="32902D83" w:rsidR="003C01B0" w:rsidRPr="00896A40" w:rsidRDefault="7746E898" w:rsidP="00C105FB">
      <w:pPr>
        <w:pStyle w:val="ListNumber"/>
        <w:numPr>
          <w:ilvl w:val="0"/>
          <w:numId w:val="18"/>
        </w:numPr>
        <w:rPr>
          <w:rFonts w:ascii="Franklin Gothic Book" w:eastAsia="Franklin Gothic Book" w:hAnsi="Franklin Gothic Book" w:cs="Franklin Gothic Book"/>
        </w:rPr>
      </w:pPr>
      <w:r w:rsidRPr="5C1E8C69">
        <w:rPr>
          <w:rFonts w:ascii="Franklin Gothic Book" w:eastAsia="Franklin Gothic Book" w:hAnsi="Franklin Gothic Book" w:cs="Franklin Gothic Book"/>
        </w:rPr>
        <w:t>[</w:t>
      </w:r>
      <w:r w:rsidR="69AEF70C" w:rsidRPr="5C1E8C69">
        <w:rPr>
          <w:rFonts w:ascii="Franklin Gothic Book" w:eastAsia="Franklin Gothic Book" w:hAnsi="Franklin Gothic Book" w:cs="Franklin Gothic Book"/>
        </w:rPr>
        <w:t>What information do government partners need, and how will it be shared?</w:t>
      </w:r>
      <w:r w:rsidRPr="5C1E8C69">
        <w:rPr>
          <w:rFonts w:ascii="Franklin Gothic Book" w:eastAsia="Franklin Gothic Book" w:hAnsi="Franklin Gothic Book" w:cs="Franklin Gothic Book"/>
        </w:rPr>
        <w:t>]</w:t>
      </w:r>
    </w:p>
    <w:p w14:paraId="60996242" w14:textId="5C6B2903" w:rsidR="003C01B0" w:rsidRPr="00896A40" w:rsidRDefault="7746E898" w:rsidP="00C105FB">
      <w:pPr>
        <w:pStyle w:val="ListNumber"/>
        <w:numPr>
          <w:ilvl w:val="0"/>
          <w:numId w:val="18"/>
        </w:numPr>
        <w:rPr>
          <w:rFonts w:ascii="Franklin Gothic Book" w:eastAsia="Franklin Gothic Book" w:hAnsi="Franklin Gothic Book" w:cs="Franklin Gothic Book"/>
        </w:rPr>
      </w:pPr>
      <w:r w:rsidRPr="5C1E8C69">
        <w:rPr>
          <w:rFonts w:ascii="Franklin Gothic Book" w:eastAsia="Franklin Gothic Book" w:hAnsi="Franklin Gothic Book" w:cs="Franklin Gothic Book"/>
        </w:rPr>
        <w:t>[</w:t>
      </w:r>
      <w:r w:rsidR="1F2D92E5" w:rsidRPr="5C1E8C69">
        <w:rPr>
          <w:rFonts w:ascii="Franklin Gothic Book" w:eastAsia="Franklin Gothic Book" w:hAnsi="Franklin Gothic Book" w:cs="Franklin Gothic Book"/>
        </w:rPr>
        <w:t>How can we leverage government resources and support during this incident?</w:t>
      </w:r>
      <w:r w:rsidRPr="5C1E8C69">
        <w:rPr>
          <w:rFonts w:ascii="Franklin Gothic Book" w:eastAsia="Franklin Gothic Book" w:hAnsi="Franklin Gothic Book" w:cs="Franklin Gothic Book"/>
        </w:rPr>
        <w:t>]</w:t>
      </w:r>
      <w:r>
        <w:br/>
      </w:r>
      <w:r w:rsidRPr="5C1E8C69">
        <w:rPr>
          <w:rFonts w:ascii="Franklin Gothic Book" w:eastAsia="Franklin Gothic Book" w:hAnsi="Franklin Gothic Book" w:cs="Franklin Gothic Book"/>
        </w:rPr>
        <w:br w:type="page"/>
      </w:r>
    </w:p>
    <w:p w14:paraId="60996243" w14:textId="77777777" w:rsidR="00CC331B" w:rsidRPr="00896A40" w:rsidRDefault="00CC331B" w:rsidP="1EA5B451">
      <w:pPr>
        <w:pStyle w:val="ListNumber"/>
        <w:numPr>
          <w:ilvl w:val="0"/>
          <w:numId w:val="0"/>
        </w:numPr>
        <w:ind w:left="720" w:hanging="360"/>
        <w:rPr>
          <w:rFonts w:ascii="Franklin Gothic Book" w:eastAsia="Franklin Gothic Book" w:hAnsi="Franklin Gothic Book" w:cs="Franklin Gothic Book"/>
        </w:rPr>
        <w:sectPr w:rsidR="00CC331B" w:rsidRPr="00896A40" w:rsidSect="00682D5A">
          <w:footerReference w:type="default" r:id="rId14"/>
          <w:type w:val="continuous"/>
          <w:pgSz w:w="12240" w:h="15840"/>
          <w:pgMar w:top="1440" w:right="1440" w:bottom="1440" w:left="1440" w:header="720" w:footer="720" w:gutter="0"/>
          <w:cols w:space="720"/>
          <w:docGrid w:linePitch="360"/>
        </w:sectPr>
      </w:pPr>
    </w:p>
    <w:p w14:paraId="60996244" w14:textId="58365A7B" w:rsidR="00F95931" w:rsidRPr="00896A40" w:rsidRDefault="5222EC55" w:rsidP="1EA5B451">
      <w:pPr>
        <w:pStyle w:val="Heading1"/>
        <w:spacing w:before="0" w:after="120"/>
        <w:rPr>
          <w:rFonts w:ascii="Franklin Gothic Book" w:eastAsia="Franklin Gothic Book" w:hAnsi="Franklin Gothic Book" w:cs="Franklin Gothic Book"/>
          <w:color w:val="005288"/>
        </w:rPr>
      </w:pPr>
      <w:r w:rsidRPr="5C1E8C69">
        <w:rPr>
          <w:rFonts w:ascii="Franklin Gothic Book" w:eastAsia="Franklin Gothic Book" w:hAnsi="Franklin Gothic Book" w:cs="Franklin Gothic Book"/>
          <w:color w:val="005288"/>
        </w:rPr>
        <w:lastRenderedPageBreak/>
        <w:t>Module 2: [</w:t>
      </w:r>
      <w:r w:rsidR="4AA07DAD" w:rsidRPr="5C1E8C69">
        <w:rPr>
          <w:rFonts w:ascii="Franklin Gothic Book" w:eastAsia="Franklin Gothic Book" w:hAnsi="Franklin Gothic Book" w:cs="Franklin Gothic Book"/>
          <w:color w:val="005288"/>
        </w:rPr>
        <w:t>Continuity of Operations and Workarounds</w:t>
      </w:r>
      <w:r w:rsidRPr="5C1E8C69">
        <w:rPr>
          <w:rFonts w:ascii="Franklin Gothic Book" w:eastAsia="Franklin Gothic Book" w:hAnsi="Franklin Gothic Book" w:cs="Franklin Gothic Book"/>
          <w:color w:val="005288"/>
        </w:rPr>
        <w:t>]</w:t>
      </w:r>
    </w:p>
    <w:p w14:paraId="2FEDA527" w14:textId="77777777" w:rsidR="00896A40" w:rsidRPr="00896A40" w:rsidRDefault="4570F38C" w:rsidP="1EA5B451">
      <w:pPr>
        <w:pStyle w:val="Heading2"/>
        <w:spacing w:before="120" w:after="120"/>
        <w:rPr>
          <w:rFonts w:ascii="Franklin Gothic Book" w:eastAsia="Franklin Gothic Book" w:hAnsi="Franklin Gothic Book" w:cs="Franklin Gothic Book"/>
          <w:color w:val="auto"/>
        </w:rPr>
      </w:pPr>
      <w:r w:rsidRPr="1EA5B451">
        <w:rPr>
          <w:rFonts w:ascii="Franklin Gothic Book" w:eastAsia="Franklin Gothic Book" w:hAnsi="Franklin Gothic Book" w:cs="Franklin Gothic Book"/>
          <w:color w:val="auto"/>
        </w:rPr>
        <w:t>Scenario</w:t>
      </w:r>
    </w:p>
    <w:p w14:paraId="4AE59F2F" w14:textId="73E2C53C" w:rsidR="00896A40" w:rsidRPr="00896A40" w:rsidRDefault="4570F38C" w:rsidP="1EA5B451">
      <w:pPr>
        <w:pStyle w:val="Heading3"/>
        <w:spacing w:before="120" w:after="120"/>
        <w:rPr>
          <w:rFonts w:ascii="Franklin Gothic Book" w:eastAsia="Franklin Gothic Book" w:hAnsi="Franklin Gothic Book" w:cs="Franklin Gothic Book"/>
          <w:color w:val="auto"/>
          <w:highlight w:val="yellow"/>
        </w:rPr>
      </w:pPr>
      <w:r w:rsidRPr="1EA5B451">
        <w:rPr>
          <w:rFonts w:ascii="Franklin Gothic Book" w:eastAsia="Franklin Gothic Book" w:hAnsi="Franklin Gothic Book" w:cs="Franklin Gothic Book"/>
          <w:color w:val="auto"/>
          <w:highlight w:val="yellow"/>
        </w:rPr>
        <w:t>[Month, Day, Year]: [</w:t>
      </w:r>
      <w:r w:rsidR="53C5B11B" w:rsidRPr="1EA5B451">
        <w:rPr>
          <w:rFonts w:ascii="Franklin Gothic Book" w:eastAsia="Franklin Gothic Book" w:hAnsi="Franklin Gothic Book" w:cs="Franklin Gothic Book"/>
          <w:color w:val="auto"/>
          <w:highlight w:val="yellow"/>
        </w:rPr>
        <w:t>12:00 PM</w:t>
      </w:r>
      <w:r w:rsidRPr="1EA5B451">
        <w:rPr>
          <w:rFonts w:ascii="Franklin Gothic Book" w:eastAsia="Franklin Gothic Book" w:hAnsi="Franklin Gothic Book" w:cs="Franklin Gothic Book"/>
          <w:color w:val="auto"/>
          <w:highlight w:val="yellow"/>
        </w:rPr>
        <w:t>]</w:t>
      </w:r>
    </w:p>
    <w:p w14:paraId="6618BBFE" w14:textId="5D9E7F2C" w:rsidR="00896A40" w:rsidRPr="00896A40" w:rsidRDefault="1DAA9C65" w:rsidP="5C1E8C69">
      <w:pPr>
        <w:pStyle w:val="BodyText"/>
        <w:rPr>
          <w:rFonts w:ascii="Franklin Gothic Book" w:eastAsia="Franklin Gothic Book" w:hAnsi="Franklin Gothic Book" w:cs="Franklin Gothic Book"/>
        </w:rPr>
      </w:pPr>
      <w:r w:rsidRPr="5C1E8C69">
        <w:rPr>
          <w:rFonts w:ascii="Franklin Gothic Book" w:eastAsia="Franklin Gothic Book" w:hAnsi="Franklin Gothic Book" w:cs="Franklin Gothic Book"/>
        </w:rPr>
        <w:t>[</w:t>
      </w:r>
      <w:r w:rsidR="56285E22" w:rsidRPr="5C1E8C69">
        <w:rPr>
          <w:rFonts w:ascii="Franklin Gothic Book" w:eastAsia="Franklin Gothic Book" w:hAnsi="Franklin Gothic Book" w:cs="Franklin Gothic Book"/>
        </w:rPr>
        <w:t>Following the initial response to the cyber incident, the leadership and technical teams across the affected critical infrastructure sector begin assessing the feasibility of continuing operations while the primary systems are isolated for thorough inspection and remediation. They start exploring alternative operational methods and manual overrides to maintain essential services.</w:t>
      </w:r>
      <w:r w:rsidRPr="5C1E8C69">
        <w:rPr>
          <w:rFonts w:ascii="Franklin Gothic Book" w:eastAsia="Franklin Gothic Book" w:hAnsi="Franklin Gothic Book" w:cs="Franklin Gothic Book"/>
        </w:rPr>
        <w:t>]</w:t>
      </w:r>
    </w:p>
    <w:p w14:paraId="5DF0EB05" w14:textId="2417B534" w:rsidR="00896A40" w:rsidRPr="00896A40" w:rsidRDefault="1DAA9C65" w:rsidP="51621A96">
      <w:pPr>
        <w:pStyle w:val="Heading3"/>
        <w:spacing w:before="120" w:after="120"/>
        <w:rPr>
          <w:rFonts w:ascii="Franklin Gothic Book" w:eastAsia="Franklin Gothic Book" w:hAnsi="Franklin Gothic Book" w:cs="Franklin Gothic Book"/>
          <w:color w:val="auto"/>
          <w:highlight w:val="yellow"/>
        </w:rPr>
      </w:pPr>
      <w:r w:rsidRPr="51621A96">
        <w:rPr>
          <w:rFonts w:ascii="Franklin Gothic Book" w:eastAsia="Franklin Gothic Book" w:hAnsi="Franklin Gothic Book" w:cs="Franklin Gothic Book"/>
          <w:color w:val="auto"/>
          <w:highlight w:val="yellow"/>
        </w:rPr>
        <w:t>[Month, Day, Year]: [</w:t>
      </w:r>
      <w:r w:rsidR="2033F509" w:rsidRPr="51621A96">
        <w:rPr>
          <w:rFonts w:ascii="Franklin Gothic Book" w:eastAsia="Franklin Gothic Book" w:hAnsi="Franklin Gothic Book" w:cs="Franklin Gothic Book"/>
          <w:color w:val="auto"/>
          <w:highlight w:val="yellow"/>
        </w:rPr>
        <w:t>1:30 P</w:t>
      </w:r>
      <w:r w:rsidR="71864110" w:rsidRPr="51621A96">
        <w:rPr>
          <w:rFonts w:ascii="Franklin Gothic Book" w:eastAsia="Franklin Gothic Book" w:hAnsi="Franklin Gothic Book" w:cs="Franklin Gothic Book"/>
          <w:color w:val="auto"/>
          <w:highlight w:val="yellow"/>
        </w:rPr>
        <w:t>M</w:t>
      </w:r>
      <w:r w:rsidRPr="51621A96">
        <w:rPr>
          <w:rFonts w:ascii="Franklin Gothic Book" w:eastAsia="Franklin Gothic Book" w:hAnsi="Franklin Gothic Book" w:cs="Franklin Gothic Book"/>
          <w:color w:val="auto"/>
          <w:highlight w:val="yellow"/>
        </w:rPr>
        <w:t>]</w:t>
      </w:r>
    </w:p>
    <w:p w14:paraId="7E75004B" w14:textId="1F62730B" w:rsidR="00896A40" w:rsidRPr="00896A40" w:rsidRDefault="1DAA9C65" w:rsidP="5C1E8C69">
      <w:pPr>
        <w:pStyle w:val="BodyText"/>
        <w:rPr>
          <w:rFonts w:ascii="Franklin Gothic Book" w:eastAsia="Franklin Gothic Book" w:hAnsi="Franklin Gothic Book" w:cs="Franklin Gothic Book"/>
        </w:rPr>
      </w:pPr>
      <w:r w:rsidRPr="5C1E8C69">
        <w:rPr>
          <w:rFonts w:ascii="Franklin Gothic Book" w:eastAsia="Franklin Gothic Book" w:hAnsi="Franklin Gothic Book" w:cs="Franklin Gothic Book"/>
        </w:rPr>
        <w:t>[</w:t>
      </w:r>
      <w:r w:rsidR="1A4EF7FE" w:rsidRPr="5C1E8C69">
        <w:rPr>
          <w:rFonts w:ascii="Franklin Gothic Book" w:eastAsia="Franklin Gothic Book" w:hAnsi="Franklin Gothic Book" w:cs="Franklin Gothic Book"/>
        </w:rPr>
        <w:t xml:space="preserve">The </w:t>
      </w:r>
      <w:r w:rsidR="003730D5" w:rsidRPr="5C1E8C69">
        <w:rPr>
          <w:rFonts w:ascii="Franklin Gothic Book" w:eastAsia="Franklin Gothic Book" w:hAnsi="Franklin Gothic Book" w:cs="Franklin Gothic Book"/>
        </w:rPr>
        <w:t>Name</w:t>
      </w:r>
      <w:r w:rsidR="00CB0E3E" w:rsidRPr="5C1E8C69">
        <w:rPr>
          <w:rFonts w:ascii="Franklin Gothic Book" w:eastAsia="Franklin Gothic Book" w:hAnsi="Franklin Gothic Book" w:cs="Franklin Gothic Book"/>
        </w:rPr>
        <w:t xml:space="preserve"> CI Sector Entity</w:t>
      </w:r>
      <w:r w:rsidR="003730D5" w:rsidRPr="5C1E8C69">
        <w:rPr>
          <w:rFonts w:ascii="Franklin Gothic Book" w:eastAsia="Franklin Gothic Book" w:hAnsi="Franklin Gothic Book" w:cs="Franklin Gothic Book"/>
        </w:rPr>
        <w:t xml:space="preserve"> </w:t>
      </w:r>
      <w:r w:rsidR="0EAE04B8" w:rsidRPr="5C1E8C69">
        <w:rPr>
          <w:rFonts w:ascii="Franklin Gothic Book" w:eastAsia="Franklin Gothic Book" w:hAnsi="Franklin Gothic Book" w:cs="Franklin Gothic Book"/>
        </w:rPr>
        <w:t>engages</w:t>
      </w:r>
      <w:r w:rsidR="1A4EF7FE" w:rsidRPr="5C1E8C69">
        <w:rPr>
          <w:rFonts w:ascii="Franklin Gothic Book" w:eastAsia="Franklin Gothic Book" w:hAnsi="Franklin Gothic Book" w:cs="Franklin Gothic Book"/>
        </w:rPr>
        <w:t xml:space="preserve"> </w:t>
      </w:r>
      <w:r w:rsidR="0BA2D524" w:rsidRPr="5C1E8C69">
        <w:rPr>
          <w:rFonts w:ascii="Franklin Gothic Book" w:eastAsia="Franklin Gothic Book" w:hAnsi="Franklin Gothic Book" w:cs="Franklin Gothic Book"/>
        </w:rPr>
        <w:t>with partners, including other entities within the same sector</w:t>
      </w:r>
      <w:r w:rsidR="00AD3FA7">
        <w:rPr>
          <w:rFonts w:ascii="Franklin Gothic Book" w:eastAsia="Franklin Gothic Book" w:hAnsi="Franklin Gothic Book" w:cs="Franklin Gothic Book"/>
        </w:rPr>
        <w:t>,</w:t>
      </w:r>
      <w:r w:rsidR="0BA2D524" w:rsidRPr="5C1E8C69">
        <w:rPr>
          <w:rFonts w:ascii="Franklin Gothic Book" w:eastAsia="Franklin Gothic Book" w:hAnsi="Franklin Gothic Book" w:cs="Franklin Gothic Book"/>
        </w:rPr>
        <w:t xml:space="preserve"> and relevant support services </w:t>
      </w:r>
      <w:r w:rsidR="00AD3FA7">
        <w:rPr>
          <w:rFonts w:ascii="Franklin Gothic Book" w:eastAsia="Franklin Gothic Book" w:hAnsi="Franklin Gothic Book" w:cs="Franklin Gothic Book"/>
        </w:rPr>
        <w:t>are</w:t>
      </w:r>
      <w:r w:rsidR="0BA2D524" w:rsidRPr="5C1E8C69">
        <w:rPr>
          <w:rFonts w:ascii="Franklin Gothic Book" w:eastAsia="Franklin Gothic Book" w:hAnsi="Franklin Gothic Book" w:cs="Franklin Gothic Book"/>
        </w:rPr>
        <w:t xml:space="preserve"> initiated to discuss mutual aid and support options. This could include rerouting services or leveraging shared resources to offset any deficits in service provision resulting from the compromised systems.</w:t>
      </w:r>
      <w:r w:rsidRPr="5C1E8C69">
        <w:rPr>
          <w:rFonts w:ascii="Franklin Gothic Book" w:eastAsia="Franklin Gothic Book" w:hAnsi="Franklin Gothic Book" w:cs="Franklin Gothic Book"/>
        </w:rPr>
        <w:t>]</w:t>
      </w:r>
    </w:p>
    <w:p w14:paraId="69994982" w14:textId="2470755D" w:rsidR="00896A40" w:rsidRPr="00896A40" w:rsidRDefault="4570F38C" w:rsidP="1EA5B451">
      <w:pPr>
        <w:pStyle w:val="Heading3"/>
        <w:spacing w:before="120" w:after="120"/>
        <w:rPr>
          <w:rFonts w:ascii="Franklin Gothic Book" w:eastAsia="Franklin Gothic Book" w:hAnsi="Franklin Gothic Book" w:cs="Franklin Gothic Book"/>
          <w:color w:val="auto"/>
          <w:highlight w:val="yellow"/>
        </w:rPr>
      </w:pPr>
      <w:r w:rsidRPr="1EA5B451">
        <w:rPr>
          <w:rFonts w:ascii="Franklin Gothic Book" w:eastAsia="Franklin Gothic Book" w:hAnsi="Franklin Gothic Book" w:cs="Franklin Gothic Book"/>
          <w:color w:val="auto"/>
          <w:highlight w:val="yellow"/>
        </w:rPr>
        <w:t>[Month, Day, Year]: [</w:t>
      </w:r>
      <w:r w:rsidR="6B567281" w:rsidRPr="1EA5B451">
        <w:rPr>
          <w:rFonts w:ascii="Franklin Gothic Book" w:eastAsia="Franklin Gothic Book" w:hAnsi="Franklin Gothic Book" w:cs="Franklin Gothic Book"/>
          <w:color w:val="auto"/>
          <w:highlight w:val="yellow"/>
        </w:rPr>
        <w:t>3:00 PM</w:t>
      </w:r>
      <w:r w:rsidRPr="1EA5B451">
        <w:rPr>
          <w:rFonts w:ascii="Franklin Gothic Book" w:eastAsia="Franklin Gothic Book" w:hAnsi="Franklin Gothic Book" w:cs="Franklin Gothic Book"/>
          <w:color w:val="auto"/>
          <w:highlight w:val="yellow"/>
        </w:rPr>
        <w:t>]</w:t>
      </w:r>
    </w:p>
    <w:p w14:paraId="38A601A1" w14:textId="73C65E5A" w:rsidR="00896A40" w:rsidRPr="00896A40" w:rsidRDefault="1DAA9C65" w:rsidP="51621A96">
      <w:pPr>
        <w:pStyle w:val="BodyText"/>
        <w:spacing w:after="120"/>
        <w:rPr>
          <w:rFonts w:ascii="Franklin Gothic Book" w:eastAsia="Franklin Gothic Book" w:hAnsi="Franklin Gothic Book" w:cs="Franklin Gothic Book"/>
        </w:rPr>
      </w:pPr>
      <w:r w:rsidRPr="5C1E8C69">
        <w:rPr>
          <w:rFonts w:ascii="Franklin Gothic Book" w:eastAsia="Franklin Gothic Book" w:hAnsi="Franklin Gothic Book" w:cs="Franklin Gothic Book"/>
        </w:rPr>
        <w:t>[</w:t>
      </w:r>
      <w:r w:rsidR="5E17F525" w:rsidRPr="5C1E8C69">
        <w:rPr>
          <w:rFonts w:ascii="Franklin Gothic Book" w:eastAsia="Franklin Gothic Book" w:hAnsi="Franklin Gothic Book" w:cs="Franklin Gothic Book"/>
        </w:rPr>
        <w:t>Technical teams evaluate the potential for deploying secondary systems unaffected by "Viru3s2.0" and the viability of manual operations in certain areas. Discussions emerge regarding the long-term implications of operating under modified conditions and the urgent need for enhancing system security and resilience against future cyber threats.</w:t>
      </w:r>
      <w:r w:rsidRPr="5C1E8C69">
        <w:rPr>
          <w:rFonts w:ascii="Franklin Gothic Book" w:eastAsia="Franklin Gothic Book" w:hAnsi="Franklin Gothic Book" w:cs="Franklin Gothic Book"/>
        </w:rPr>
        <w:t>]</w:t>
      </w:r>
    </w:p>
    <w:p w14:paraId="53994B90" w14:textId="77777777" w:rsidR="00896A40" w:rsidRPr="00896A40" w:rsidRDefault="4570F38C" w:rsidP="1EA5B451">
      <w:pPr>
        <w:pStyle w:val="Heading2"/>
        <w:spacing w:after="120"/>
        <w:rPr>
          <w:rFonts w:ascii="Franklin Gothic Book" w:eastAsia="Franklin Gothic Book" w:hAnsi="Franklin Gothic Book" w:cs="Franklin Gothic Book"/>
          <w:color w:val="auto"/>
        </w:rPr>
      </w:pPr>
      <w:r w:rsidRPr="1EA5B451">
        <w:rPr>
          <w:rFonts w:ascii="Franklin Gothic Book" w:eastAsia="Franklin Gothic Book" w:hAnsi="Franklin Gothic Book" w:cs="Franklin Gothic Book"/>
          <w:color w:val="auto"/>
        </w:rPr>
        <w:t>Key Issues</w:t>
      </w:r>
    </w:p>
    <w:p w14:paraId="3AF4B77E" w14:textId="442E00AE" w:rsidR="00896A40" w:rsidRPr="00896A40" w:rsidRDefault="1DAA9C65" w:rsidP="5C1E8C69">
      <w:pPr>
        <w:pStyle w:val="ListBullet"/>
        <w:numPr>
          <w:ilvl w:val="0"/>
          <w:numId w:val="17"/>
        </w:numPr>
        <w:spacing w:before="60"/>
        <w:rPr>
          <w:rFonts w:ascii="Franklin Gothic Book" w:eastAsia="Franklin Gothic Book" w:hAnsi="Franklin Gothic Book" w:cs="Franklin Gothic Book"/>
        </w:rPr>
      </w:pPr>
      <w:r w:rsidRPr="5C1E8C69">
        <w:rPr>
          <w:rFonts w:ascii="Franklin Gothic Book" w:eastAsia="Franklin Gothic Book" w:hAnsi="Franklin Gothic Book" w:cs="Franklin Gothic Book"/>
        </w:rPr>
        <w:t>[</w:t>
      </w:r>
      <w:r w:rsidR="1F92B335" w:rsidRPr="5C1E8C69">
        <w:rPr>
          <w:rFonts w:ascii="Franklin Gothic Book" w:eastAsia="Franklin Gothic Book" w:hAnsi="Franklin Gothic Book" w:cs="Franklin Gothic Book"/>
          <w:b/>
          <w:bCs/>
        </w:rPr>
        <w:t>Operational Continuity</w:t>
      </w:r>
      <w:r w:rsidR="1F92B335" w:rsidRPr="5C1E8C69">
        <w:rPr>
          <w:rFonts w:ascii="Franklin Gothic Book" w:eastAsia="Franklin Gothic Book" w:hAnsi="Franklin Gothic Book" w:cs="Franklin Gothic Book"/>
        </w:rPr>
        <w:t xml:space="preserve">: </w:t>
      </w:r>
      <w:r w:rsidR="02EA6989" w:rsidRPr="5C1E8C69">
        <w:rPr>
          <w:rFonts w:ascii="Franklin Gothic Book" w:eastAsia="Franklin Gothic Book" w:hAnsi="Franklin Gothic Book" w:cs="Franklin Gothic Book"/>
        </w:rPr>
        <w:t xml:space="preserve">Identifying immediate steps to continue the provision of essential services across the </w:t>
      </w:r>
      <w:r w:rsidR="00906736" w:rsidRPr="5C1E8C69">
        <w:rPr>
          <w:rFonts w:ascii="Franklin Gothic Book" w:eastAsia="Franklin Gothic Book" w:hAnsi="Franklin Gothic Book" w:cs="Franklin Gothic Book"/>
        </w:rPr>
        <w:t xml:space="preserve">[Name CI Sector Entity] </w:t>
      </w:r>
      <w:r w:rsidR="007231BE" w:rsidRPr="5C1E8C69">
        <w:rPr>
          <w:rFonts w:ascii="Franklin Gothic Book" w:eastAsia="Franklin Gothic Book" w:hAnsi="Franklin Gothic Book" w:cs="Franklin Gothic Book"/>
        </w:rPr>
        <w:t xml:space="preserve">service </w:t>
      </w:r>
      <w:r w:rsidR="63C5FC31" w:rsidRPr="5C1E8C69">
        <w:rPr>
          <w:rFonts w:ascii="Franklin Gothic Book" w:eastAsia="Franklin Gothic Book" w:hAnsi="Franklin Gothic Book" w:cs="Franklin Gothic Book"/>
        </w:rPr>
        <w:t>area despite</w:t>
      </w:r>
      <w:r w:rsidR="02EA6989" w:rsidRPr="5C1E8C69">
        <w:rPr>
          <w:rFonts w:ascii="Franklin Gothic Book" w:eastAsia="Franklin Gothic Book" w:hAnsi="Franklin Gothic Book" w:cs="Franklin Gothic Book"/>
        </w:rPr>
        <w:t xml:space="preserve"> the cyber incident's impact on critical systems.</w:t>
      </w:r>
      <w:r w:rsidRPr="5C1E8C69">
        <w:rPr>
          <w:rFonts w:ascii="Franklin Gothic Book" w:eastAsia="Franklin Gothic Book" w:hAnsi="Franklin Gothic Book" w:cs="Franklin Gothic Book"/>
        </w:rPr>
        <w:t>]</w:t>
      </w:r>
    </w:p>
    <w:p w14:paraId="593030FE" w14:textId="2991B448" w:rsidR="00896A40" w:rsidRPr="00896A40" w:rsidRDefault="1DAA9C65" w:rsidP="5C1E8C69">
      <w:pPr>
        <w:pStyle w:val="ListBullet"/>
        <w:numPr>
          <w:ilvl w:val="0"/>
          <w:numId w:val="16"/>
        </w:numPr>
        <w:spacing w:before="60"/>
        <w:rPr>
          <w:rFonts w:ascii="Franklin Gothic Book" w:eastAsia="Franklin Gothic Book" w:hAnsi="Franklin Gothic Book" w:cs="Franklin Gothic Book"/>
        </w:rPr>
      </w:pPr>
      <w:r w:rsidRPr="5C1E8C69">
        <w:rPr>
          <w:rFonts w:ascii="Franklin Gothic Book" w:eastAsia="Franklin Gothic Book" w:hAnsi="Franklin Gothic Book" w:cs="Franklin Gothic Book"/>
        </w:rPr>
        <w:t>[</w:t>
      </w:r>
      <w:r w:rsidR="6015EA18" w:rsidRPr="5C1E8C69">
        <w:rPr>
          <w:rFonts w:ascii="Franklin Gothic Book" w:eastAsia="Franklin Gothic Book" w:hAnsi="Franklin Gothic Book" w:cs="Franklin Gothic Book"/>
          <w:b/>
          <w:bCs/>
        </w:rPr>
        <w:t>Alternative Control Strategies</w:t>
      </w:r>
      <w:r w:rsidR="6015EA18" w:rsidRPr="5C1E8C69">
        <w:rPr>
          <w:rFonts w:ascii="Franklin Gothic Book" w:eastAsia="Franklin Gothic Book" w:hAnsi="Franklin Gothic Book" w:cs="Franklin Gothic Book"/>
        </w:rPr>
        <w:t xml:space="preserve">: </w:t>
      </w:r>
      <w:r w:rsidR="5461A682" w:rsidRPr="5C1E8C69">
        <w:rPr>
          <w:rFonts w:ascii="Franklin Gothic Book" w:eastAsia="Franklin Gothic Book" w:hAnsi="Franklin Gothic Book" w:cs="Franklin Gothic Book"/>
        </w:rPr>
        <w:t>Evaluating the feasibility of adopting manual controls, activating secondary systems, and seeking mutual aid to ensure uninterrupted service delivery.</w:t>
      </w:r>
      <w:r w:rsidRPr="5C1E8C69">
        <w:rPr>
          <w:rFonts w:ascii="Franklin Gothic Book" w:eastAsia="Franklin Gothic Book" w:hAnsi="Franklin Gothic Book" w:cs="Franklin Gothic Book"/>
        </w:rPr>
        <w:t>]</w:t>
      </w:r>
    </w:p>
    <w:p w14:paraId="7518A159" w14:textId="05F00B55" w:rsidR="1DAA9C65" w:rsidRDefault="1DAA9C65" w:rsidP="51FE8F4C">
      <w:pPr>
        <w:pStyle w:val="ListBullet"/>
        <w:numPr>
          <w:ilvl w:val="0"/>
          <w:numId w:val="15"/>
        </w:numPr>
        <w:spacing w:before="60"/>
        <w:rPr>
          <w:rFonts w:ascii="Franklin Gothic Book" w:eastAsia="Franklin Gothic Book" w:hAnsi="Franklin Gothic Book" w:cs="Franklin Gothic Book"/>
        </w:rPr>
      </w:pPr>
      <w:r w:rsidRPr="51FE8F4C">
        <w:rPr>
          <w:rFonts w:ascii="Franklin Gothic Book" w:eastAsia="Franklin Gothic Book" w:hAnsi="Franklin Gothic Book" w:cs="Franklin Gothic Book"/>
        </w:rPr>
        <w:t>[</w:t>
      </w:r>
      <w:r w:rsidR="197456C5" w:rsidRPr="51FE8F4C">
        <w:rPr>
          <w:rFonts w:ascii="Franklin Gothic Book" w:eastAsia="Franklin Gothic Book" w:hAnsi="Franklin Gothic Book" w:cs="Franklin Gothic Book"/>
          <w:b/>
          <w:bCs/>
        </w:rPr>
        <w:t>Long-term System Resilience</w:t>
      </w:r>
      <w:r w:rsidR="197456C5" w:rsidRPr="51FE8F4C">
        <w:rPr>
          <w:rFonts w:ascii="Franklin Gothic Book" w:eastAsia="Franklin Gothic Book" w:hAnsi="Franklin Gothic Book" w:cs="Franklin Gothic Book"/>
        </w:rPr>
        <w:t xml:space="preserve">: </w:t>
      </w:r>
      <w:r w:rsidR="29CBBA3D" w:rsidRPr="51FE8F4C">
        <w:rPr>
          <w:rFonts w:ascii="Franklin Gothic Book" w:eastAsia="Franklin Gothic Book" w:hAnsi="Franklin Gothic Book" w:cs="Franklin Gothic Book"/>
        </w:rPr>
        <w:t xml:space="preserve">Reflecting on the incident's broader implications for future operations within the </w:t>
      </w:r>
      <w:r w:rsidR="000509C6" w:rsidRPr="51FE8F4C">
        <w:rPr>
          <w:rFonts w:ascii="Franklin Gothic Book" w:eastAsia="Franklin Gothic Book" w:hAnsi="Franklin Gothic Book" w:cs="Franklin Gothic Book"/>
        </w:rPr>
        <w:t>[Name CI Sector Entity] service area</w:t>
      </w:r>
      <w:r w:rsidR="29CBBA3D" w:rsidRPr="51FE8F4C">
        <w:rPr>
          <w:rFonts w:ascii="Franklin Gothic Book" w:eastAsia="Franklin Gothic Book" w:hAnsi="Franklin Gothic Book" w:cs="Franklin Gothic Book"/>
        </w:rPr>
        <w:t>, including identifying necessary system upgrades and implementing robust cybersecurity protocols to prevent similar vulnerabilities.</w:t>
      </w:r>
      <w:r w:rsidRPr="51FE8F4C">
        <w:rPr>
          <w:rFonts w:ascii="Franklin Gothic Book" w:eastAsia="Franklin Gothic Book" w:hAnsi="Franklin Gothic Book" w:cs="Franklin Gothic Book"/>
        </w:rPr>
        <w:t>]</w:t>
      </w:r>
    </w:p>
    <w:p w14:paraId="5905576A" w14:textId="1E62E3FC" w:rsidR="51FE8F4C" w:rsidRDefault="51FE8F4C">
      <w:r>
        <w:br w:type="page"/>
      </w:r>
    </w:p>
    <w:p w14:paraId="76835157" w14:textId="25238540" w:rsidR="00896A40" w:rsidRPr="00896A40" w:rsidRDefault="1DAA9C65" w:rsidP="51621A96">
      <w:pPr>
        <w:pStyle w:val="Heading2"/>
        <w:spacing w:after="120"/>
        <w:rPr>
          <w:rFonts w:ascii="Franklin Gothic Book" w:eastAsia="Franklin Gothic Book" w:hAnsi="Franklin Gothic Book" w:cs="Franklin Gothic Book"/>
          <w:color w:val="auto"/>
        </w:rPr>
      </w:pPr>
      <w:r w:rsidRPr="51FE8F4C">
        <w:rPr>
          <w:rFonts w:ascii="Franklin Gothic Book" w:eastAsia="Franklin Gothic Book" w:hAnsi="Franklin Gothic Book" w:cs="Franklin Gothic Book"/>
          <w:color w:val="auto"/>
        </w:rPr>
        <w:lastRenderedPageBreak/>
        <w:t>Questions</w:t>
      </w:r>
    </w:p>
    <w:p w14:paraId="3FAAF746" w14:textId="654F5CC3" w:rsidR="00896A40" w:rsidRPr="00896A40" w:rsidRDefault="1DAA9C65" w:rsidP="51621A96">
      <w:pPr>
        <w:pStyle w:val="BodyText"/>
        <w:spacing w:after="120"/>
        <w:rPr>
          <w:rFonts w:ascii="Franklin Gothic Book" w:eastAsia="Franklin Gothic Book" w:hAnsi="Franklin Gothic Book" w:cs="Franklin Gothic Book"/>
        </w:rPr>
      </w:pPr>
      <w:r w:rsidRPr="51FE8F4C">
        <w:rPr>
          <w:rFonts w:ascii="Franklin Gothic Book" w:eastAsia="Franklin Gothic Book" w:hAnsi="Franklin Gothic Book" w:cs="Franklin Gothic Book"/>
        </w:rPr>
        <w:t xml:space="preserve">Based on the information provided, participate in the discussion concerning the issues raised in Module </w:t>
      </w:r>
      <w:r w:rsidR="4E716002" w:rsidRPr="51FE8F4C">
        <w:rPr>
          <w:rFonts w:ascii="Franklin Gothic Book" w:eastAsia="Franklin Gothic Book" w:hAnsi="Franklin Gothic Book" w:cs="Franklin Gothic Book"/>
        </w:rPr>
        <w:t>2</w:t>
      </w:r>
      <w:r w:rsidRPr="51FE8F4C">
        <w:rPr>
          <w:rFonts w:ascii="Franklin Gothic Book" w:eastAsia="Franklin Gothic Book" w:hAnsi="Franklin Gothic Book" w:cs="Franklin Gothic Book"/>
        </w:rPr>
        <w:t xml:space="preserve">. </w:t>
      </w:r>
      <w:r w:rsidR="0937B4A7" w:rsidRPr="51FE8F4C">
        <w:rPr>
          <w:rFonts w:ascii="Franklin Gothic Book" w:eastAsia="Franklin Gothic Book" w:hAnsi="Franklin Gothic Book" w:cs="Franklin Gothic Book"/>
        </w:rPr>
        <w:t>Identify any critical issues, decisions, requirements, or questions that should be addressed now.</w:t>
      </w:r>
      <w:r w:rsidRPr="51FE8F4C">
        <w:rPr>
          <w:rFonts w:ascii="Franklin Gothic Book" w:eastAsia="Franklin Gothic Book" w:hAnsi="Franklin Gothic Book" w:cs="Franklin Gothic Book"/>
        </w:rPr>
        <w:t xml:space="preserve"> </w:t>
      </w:r>
      <w:r w:rsidR="48216A01" w:rsidRPr="51FE8F4C">
        <w:rPr>
          <w:rFonts w:ascii="Franklin Gothic Book" w:eastAsia="Franklin Gothic Book" w:hAnsi="Franklin Gothic Book" w:cs="Franklin Gothic Book"/>
        </w:rPr>
        <w:t>The following questions are suggested subjects you may wish to address as the discussion progresses.</w:t>
      </w:r>
      <w:r w:rsidRPr="51FE8F4C">
        <w:rPr>
          <w:rFonts w:ascii="Franklin Gothic Book" w:eastAsia="Franklin Gothic Book" w:hAnsi="Franklin Gothic Book" w:cs="Franklin Gothic Book"/>
        </w:rPr>
        <w:t xml:space="preserve"> These questions are not meant to constitute a definitive list of concerns to be addressed, nor is there a requirement to address every question.</w:t>
      </w:r>
    </w:p>
    <w:p w14:paraId="1CDD163E" w14:textId="66578A52" w:rsidR="00896A40" w:rsidRPr="00896A40" w:rsidRDefault="4570F38C" w:rsidP="1EA5B451">
      <w:pPr>
        <w:pStyle w:val="Heading3"/>
        <w:spacing w:before="120" w:after="120"/>
        <w:jc w:val="both"/>
        <w:rPr>
          <w:rFonts w:ascii="Franklin Gothic Book" w:eastAsia="Franklin Gothic Book" w:hAnsi="Franklin Gothic Book" w:cs="Franklin Gothic Book"/>
          <w:color w:val="auto"/>
        </w:rPr>
      </w:pPr>
      <w:r w:rsidRPr="1EA5B451">
        <w:rPr>
          <w:rFonts w:ascii="Franklin Gothic Book" w:eastAsia="Franklin Gothic Book" w:hAnsi="Franklin Gothic Book" w:cs="Franklin Gothic Book"/>
          <w:color w:val="auto"/>
          <w:highlight w:val="yellow"/>
        </w:rPr>
        <w:t>[</w:t>
      </w:r>
      <w:r w:rsidR="69A82D6C" w:rsidRPr="1EA5B451">
        <w:rPr>
          <w:rFonts w:ascii="Franklin Gothic Book" w:eastAsia="Franklin Gothic Book" w:hAnsi="Franklin Gothic Book" w:cs="Franklin Gothic Book"/>
          <w:color w:val="auto"/>
          <w:highlight w:val="yellow"/>
        </w:rPr>
        <w:t>Operations and Engineering Team</w:t>
      </w:r>
      <w:r w:rsidRPr="1EA5B451">
        <w:rPr>
          <w:rFonts w:ascii="Franklin Gothic Book" w:eastAsia="Franklin Gothic Book" w:hAnsi="Franklin Gothic Book" w:cs="Franklin Gothic Book"/>
          <w:color w:val="auto"/>
          <w:highlight w:val="yellow"/>
        </w:rPr>
        <w:t>]</w:t>
      </w:r>
    </w:p>
    <w:p w14:paraId="68AB0BE2" w14:textId="633157F3" w:rsidR="00896A40" w:rsidRPr="00896A40" w:rsidRDefault="1DAA9C65" w:rsidP="00C105FB">
      <w:pPr>
        <w:pStyle w:val="ListNumber"/>
        <w:numPr>
          <w:ilvl w:val="0"/>
          <w:numId w:val="14"/>
        </w:numPr>
        <w:jc w:val="both"/>
        <w:rPr>
          <w:rFonts w:ascii="Franklin Gothic Book" w:eastAsia="Franklin Gothic Book" w:hAnsi="Franklin Gothic Book" w:cs="Franklin Gothic Book"/>
        </w:rPr>
      </w:pPr>
      <w:r w:rsidRPr="5C1E8C69">
        <w:rPr>
          <w:rFonts w:ascii="Franklin Gothic Book" w:eastAsia="Franklin Gothic Book" w:hAnsi="Franklin Gothic Book" w:cs="Franklin Gothic Book"/>
        </w:rPr>
        <w:t>[</w:t>
      </w:r>
      <w:r w:rsidR="4BC92260" w:rsidRPr="5C1E8C69">
        <w:rPr>
          <w:rFonts w:ascii="Franklin Gothic Book" w:eastAsia="Franklin Gothic Book" w:hAnsi="Franklin Gothic Book" w:cs="Franklin Gothic Book"/>
        </w:rPr>
        <w:t xml:space="preserve">What are the overarching challenges of shifting to manual operations or activating secondary systems </w:t>
      </w:r>
      <w:r w:rsidR="00856B11" w:rsidRPr="5C1E8C69">
        <w:rPr>
          <w:rFonts w:ascii="Franklin Gothic Book" w:eastAsia="Franklin Gothic Book" w:hAnsi="Franklin Gothic Book" w:cs="Franklin Gothic Book"/>
        </w:rPr>
        <w:t>at [Name CI Sector Entity]]</w:t>
      </w:r>
    </w:p>
    <w:p w14:paraId="04F3C242" w14:textId="072E8EF2" w:rsidR="00896A40" w:rsidRPr="00896A40" w:rsidRDefault="1DAA9C65" w:rsidP="00C105FB">
      <w:pPr>
        <w:pStyle w:val="ListNumber"/>
        <w:numPr>
          <w:ilvl w:val="0"/>
          <w:numId w:val="14"/>
        </w:numPr>
        <w:rPr>
          <w:rFonts w:ascii="Franklin Gothic Book" w:eastAsia="Franklin Gothic Book" w:hAnsi="Franklin Gothic Book" w:cs="Franklin Gothic Book"/>
        </w:rPr>
      </w:pPr>
      <w:r w:rsidRPr="5C1E8C69">
        <w:rPr>
          <w:rFonts w:ascii="Franklin Gothic Book" w:eastAsia="Franklin Gothic Book" w:hAnsi="Franklin Gothic Book" w:cs="Franklin Gothic Book"/>
        </w:rPr>
        <w:t>[</w:t>
      </w:r>
      <w:r w:rsidR="0F29D36D" w:rsidRPr="5C1E8C69">
        <w:rPr>
          <w:rFonts w:ascii="Franklin Gothic Book" w:eastAsia="Franklin Gothic Book" w:hAnsi="Franklin Gothic Book" w:cs="Franklin Gothic Book"/>
        </w:rPr>
        <w:t>How can we validate the safety and reliability of operations when employing alternative control methods?</w:t>
      </w:r>
      <w:r w:rsidRPr="5C1E8C69">
        <w:rPr>
          <w:rFonts w:ascii="Franklin Gothic Book" w:eastAsia="Franklin Gothic Book" w:hAnsi="Franklin Gothic Book" w:cs="Franklin Gothic Book"/>
        </w:rPr>
        <w:t>]</w:t>
      </w:r>
    </w:p>
    <w:p w14:paraId="167019B3" w14:textId="0F41B77B" w:rsidR="00896A40" w:rsidRPr="00896A40" w:rsidRDefault="1DAA9C65" w:rsidP="00C105FB">
      <w:pPr>
        <w:pStyle w:val="ListNumber"/>
        <w:numPr>
          <w:ilvl w:val="0"/>
          <w:numId w:val="14"/>
        </w:numPr>
        <w:rPr>
          <w:rFonts w:ascii="Franklin Gothic Book" w:eastAsia="Franklin Gothic Book" w:hAnsi="Franklin Gothic Book" w:cs="Franklin Gothic Book"/>
        </w:rPr>
      </w:pPr>
      <w:r w:rsidRPr="5C1E8C69">
        <w:rPr>
          <w:rFonts w:ascii="Franklin Gothic Book" w:eastAsia="Franklin Gothic Book" w:hAnsi="Franklin Gothic Book" w:cs="Franklin Gothic Book"/>
        </w:rPr>
        <w:t>[</w:t>
      </w:r>
      <w:r w:rsidR="2F9E32AA" w:rsidRPr="5C1E8C69">
        <w:rPr>
          <w:rFonts w:ascii="Franklin Gothic Book" w:eastAsia="Franklin Gothic Book" w:hAnsi="Franklin Gothic Book" w:cs="Franklin Gothic Book"/>
        </w:rPr>
        <w:t>What are the general requirements and expected timelines for deploying these workaround strategies?</w:t>
      </w:r>
      <w:r w:rsidRPr="5C1E8C69">
        <w:rPr>
          <w:rFonts w:ascii="Franklin Gothic Book" w:eastAsia="Franklin Gothic Book" w:hAnsi="Franklin Gothic Book" w:cs="Franklin Gothic Book"/>
        </w:rPr>
        <w:t>]</w:t>
      </w:r>
    </w:p>
    <w:p w14:paraId="65969296" w14:textId="6758884A" w:rsidR="00896A40" w:rsidRPr="00896A40" w:rsidRDefault="4570F38C" w:rsidP="1EA5B451">
      <w:pPr>
        <w:pStyle w:val="Heading3"/>
        <w:spacing w:before="120" w:after="120"/>
        <w:rPr>
          <w:rFonts w:ascii="Franklin Gothic Book" w:eastAsia="Franklin Gothic Book" w:hAnsi="Franklin Gothic Book" w:cs="Franklin Gothic Book"/>
          <w:color w:val="auto"/>
          <w:highlight w:val="yellow"/>
        </w:rPr>
      </w:pPr>
      <w:r w:rsidRPr="1EA5B451">
        <w:rPr>
          <w:rFonts w:ascii="Franklin Gothic Book" w:eastAsia="Franklin Gothic Book" w:hAnsi="Franklin Gothic Book" w:cs="Franklin Gothic Book"/>
          <w:color w:val="auto"/>
          <w:highlight w:val="yellow"/>
        </w:rPr>
        <w:t>[</w:t>
      </w:r>
      <w:r w:rsidR="2809375E" w:rsidRPr="1EA5B451">
        <w:rPr>
          <w:rFonts w:ascii="Franklin Gothic Book" w:eastAsia="Franklin Gothic Book" w:hAnsi="Franklin Gothic Book" w:cs="Franklin Gothic Book"/>
          <w:color w:val="auto"/>
          <w:highlight w:val="yellow"/>
        </w:rPr>
        <w:t>IT and Cybersecurity Team</w:t>
      </w:r>
      <w:r w:rsidRPr="1EA5B451">
        <w:rPr>
          <w:rFonts w:ascii="Franklin Gothic Book" w:eastAsia="Franklin Gothic Book" w:hAnsi="Franklin Gothic Book" w:cs="Franklin Gothic Book"/>
          <w:color w:val="auto"/>
          <w:highlight w:val="yellow"/>
        </w:rPr>
        <w:t>]</w:t>
      </w:r>
    </w:p>
    <w:p w14:paraId="5C8264EC" w14:textId="34E4EB31" w:rsidR="00896A40" w:rsidRPr="00896A40" w:rsidRDefault="4570F38C" w:rsidP="00C105FB">
      <w:pPr>
        <w:pStyle w:val="ListNumber"/>
        <w:numPr>
          <w:ilvl w:val="0"/>
          <w:numId w:val="13"/>
        </w:numPr>
        <w:rPr>
          <w:rFonts w:ascii="Franklin Gothic Book" w:eastAsia="Franklin Gothic Book" w:hAnsi="Franklin Gothic Book" w:cs="Franklin Gothic Book"/>
        </w:rPr>
      </w:pPr>
      <w:r w:rsidRPr="5C1E8C69">
        <w:rPr>
          <w:rFonts w:ascii="Franklin Gothic Book" w:eastAsia="Franklin Gothic Book" w:hAnsi="Franklin Gothic Book" w:cs="Franklin Gothic Book"/>
        </w:rPr>
        <w:t>[</w:t>
      </w:r>
      <w:r w:rsidR="28760DE1" w:rsidRPr="5C1E8C69">
        <w:rPr>
          <w:rFonts w:ascii="Franklin Gothic Book" w:eastAsia="Franklin Gothic Book" w:hAnsi="Franklin Gothic Book" w:cs="Franklin Gothic Book"/>
        </w:rPr>
        <w:t>How can we quickly secure secondary systems against "Viru3s2.0" and other potential vulnerabilities?</w:t>
      </w:r>
      <w:r w:rsidRPr="5C1E8C69">
        <w:rPr>
          <w:rFonts w:ascii="Franklin Gothic Book" w:eastAsia="Franklin Gothic Book" w:hAnsi="Franklin Gothic Book" w:cs="Franklin Gothic Book"/>
        </w:rPr>
        <w:t>]</w:t>
      </w:r>
    </w:p>
    <w:p w14:paraId="1166A92C" w14:textId="1BF5068D" w:rsidR="00896A40" w:rsidRPr="00896A40" w:rsidRDefault="1DAA9C65" w:rsidP="00C105FB">
      <w:pPr>
        <w:pStyle w:val="ListNumber"/>
        <w:numPr>
          <w:ilvl w:val="0"/>
          <w:numId w:val="13"/>
        </w:numPr>
        <w:rPr>
          <w:rFonts w:ascii="Franklin Gothic Book" w:eastAsia="Franklin Gothic Book" w:hAnsi="Franklin Gothic Book" w:cs="Franklin Gothic Book"/>
        </w:rPr>
      </w:pPr>
      <w:r w:rsidRPr="5C1E8C69">
        <w:rPr>
          <w:rFonts w:ascii="Franklin Gothic Book" w:eastAsia="Franklin Gothic Book" w:hAnsi="Franklin Gothic Book" w:cs="Franklin Gothic Book"/>
        </w:rPr>
        <w:t>[</w:t>
      </w:r>
      <w:r w:rsidR="0F9E4B0B" w:rsidRPr="5C1E8C69">
        <w:rPr>
          <w:rFonts w:ascii="Franklin Gothic Book" w:eastAsia="Franklin Gothic Book" w:hAnsi="Franklin Gothic Book" w:cs="Franklin Gothic Book"/>
        </w:rPr>
        <w:t>What measures are needed to enhance system resilience against future cyber threats while maintaining operational capabilities?</w:t>
      </w:r>
      <w:r w:rsidRPr="5C1E8C69">
        <w:rPr>
          <w:rFonts w:ascii="Franklin Gothic Book" w:eastAsia="Franklin Gothic Book" w:hAnsi="Franklin Gothic Book" w:cs="Franklin Gothic Book"/>
        </w:rPr>
        <w:t>]</w:t>
      </w:r>
    </w:p>
    <w:p w14:paraId="5ABB895D" w14:textId="17FC50E2" w:rsidR="00D356F3" w:rsidRPr="00896A40" w:rsidRDefault="1DAA9C65" w:rsidP="00C105FB">
      <w:pPr>
        <w:pStyle w:val="ListNumber"/>
        <w:numPr>
          <w:ilvl w:val="0"/>
          <w:numId w:val="13"/>
        </w:numPr>
        <w:spacing w:before="120" w:after="120"/>
        <w:rPr>
          <w:rFonts w:ascii="Franklin Gothic Book" w:eastAsia="Franklin Gothic Book" w:hAnsi="Franklin Gothic Book" w:cs="Franklin Gothic Book"/>
        </w:rPr>
      </w:pPr>
      <w:r w:rsidRPr="5C1E8C69">
        <w:rPr>
          <w:rFonts w:ascii="Franklin Gothic Book" w:eastAsia="Franklin Gothic Book" w:hAnsi="Franklin Gothic Book" w:cs="Franklin Gothic Book"/>
        </w:rPr>
        <w:t>[</w:t>
      </w:r>
      <w:r w:rsidR="28D59E05" w:rsidRPr="5C1E8C69">
        <w:rPr>
          <w:rFonts w:ascii="Franklin Gothic Book" w:eastAsia="Franklin Gothic Book" w:hAnsi="Franklin Gothic Book" w:cs="Franklin Gothic Book"/>
        </w:rPr>
        <w:t>In the context of various critical infrastructures, how can the recovery of compromised systems be accelerated with minimal impact on service delivery?</w:t>
      </w:r>
      <w:r w:rsidRPr="5C1E8C69">
        <w:rPr>
          <w:rFonts w:ascii="Franklin Gothic Book" w:eastAsia="Franklin Gothic Book" w:hAnsi="Franklin Gothic Book" w:cs="Franklin Gothic Book"/>
        </w:rPr>
        <w:t>]</w:t>
      </w:r>
    </w:p>
    <w:p w14:paraId="679EDED6" w14:textId="35D2FBE7" w:rsidR="00D356F3" w:rsidRPr="00896A40" w:rsidRDefault="2BB99825" w:rsidP="1EA5B451">
      <w:pPr>
        <w:pStyle w:val="Heading3"/>
        <w:spacing w:before="120" w:after="120"/>
        <w:jc w:val="both"/>
        <w:rPr>
          <w:rFonts w:ascii="Franklin Gothic Book" w:eastAsia="Franklin Gothic Book" w:hAnsi="Franklin Gothic Book" w:cs="Franklin Gothic Book"/>
          <w:color w:val="auto"/>
        </w:rPr>
      </w:pPr>
      <w:r w:rsidRPr="1EA5B451">
        <w:rPr>
          <w:rFonts w:ascii="Franklin Gothic Book" w:eastAsia="Franklin Gothic Book" w:hAnsi="Franklin Gothic Book" w:cs="Franklin Gothic Book"/>
          <w:color w:val="auto"/>
          <w:highlight w:val="yellow"/>
        </w:rPr>
        <w:t>[Public Relations and Communication Team]</w:t>
      </w:r>
    </w:p>
    <w:p w14:paraId="2423BC29" w14:textId="58DE63CF" w:rsidR="00D356F3" w:rsidRPr="00896A40" w:rsidRDefault="0E7B9DB2" w:rsidP="51621A96">
      <w:pPr>
        <w:pStyle w:val="ListNumber"/>
        <w:numPr>
          <w:ilvl w:val="0"/>
          <w:numId w:val="7"/>
        </w:numPr>
        <w:jc w:val="both"/>
        <w:rPr>
          <w:rFonts w:ascii="Franklin Gothic Book" w:eastAsia="Franklin Gothic Book" w:hAnsi="Franklin Gothic Book" w:cs="Franklin Gothic Book"/>
        </w:rPr>
      </w:pPr>
      <w:r w:rsidRPr="5C1E8C69">
        <w:rPr>
          <w:rFonts w:ascii="Franklin Gothic Book" w:eastAsia="Franklin Gothic Book" w:hAnsi="Franklin Gothic Book" w:cs="Franklin Gothic Book"/>
        </w:rPr>
        <w:t>[How do we communicate the continuity of operations and workaround strategies to reassure the public</w:t>
      </w:r>
      <w:r w:rsidR="00E75DAD" w:rsidRPr="5C1E8C69">
        <w:rPr>
          <w:rFonts w:ascii="Franklin Gothic Book" w:eastAsia="Franklin Gothic Book" w:hAnsi="Franklin Gothic Book" w:cs="Franklin Gothic Book"/>
        </w:rPr>
        <w:t>, regulators,</w:t>
      </w:r>
      <w:r w:rsidRPr="5C1E8C69">
        <w:rPr>
          <w:rFonts w:ascii="Franklin Gothic Book" w:eastAsia="Franklin Gothic Book" w:hAnsi="Franklin Gothic Book" w:cs="Franklin Gothic Book"/>
        </w:rPr>
        <w:t xml:space="preserve"> and stakeholders?]</w:t>
      </w:r>
    </w:p>
    <w:p w14:paraId="096908F6" w14:textId="24F21303" w:rsidR="00D356F3" w:rsidRPr="00896A40" w:rsidRDefault="0E7B9DB2" w:rsidP="51621A96">
      <w:pPr>
        <w:pStyle w:val="ListNumber"/>
        <w:numPr>
          <w:ilvl w:val="0"/>
          <w:numId w:val="7"/>
        </w:numPr>
        <w:rPr>
          <w:rFonts w:ascii="Franklin Gothic Book" w:eastAsia="Franklin Gothic Book" w:hAnsi="Franklin Gothic Book" w:cs="Franklin Gothic Book"/>
        </w:rPr>
      </w:pPr>
      <w:r w:rsidRPr="5C1E8C69">
        <w:rPr>
          <w:rFonts w:ascii="Franklin Gothic Book" w:eastAsia="Franklin Gothic Book" w:hAnsi="Franklin Gothic Book" w:cs="Franklin Gothic Book"/>
        </w:rPr>
        <w:t>[</w:t>
      </w:r>
      <w:r w:rsidR="444B2760" w:rsidRPr="5C1E8C69">
        <w:rPr>
          <w:rFonts w:ascii="Franklin Gothic Book" w:eastAsia="Franklin Gothic Book" w:hAnsi="Franklin Gothic Book" w:cs="Franklin Gothic Book"/>
        </w:rPr>
        <w:t>What type of information about the security measures and recovery efforts should be disseminated, and how can this be tailored to the needs and concerns of diverse audiences?</w:t>
      </w:r>
      <w:r w:rsidRPr="5C1E8C69">
        <w:rPr>
          <w:rFonts w:ascii="Franklin Gothic Book" w:eastAsia="Franklin Gothic Book" w:hAnsi="Franklin Gothic Book" w:cs="Franklin Gothic Book"/>
        </w:rPr>
        <w:t>]</w:t>
      </w:r>
    </w:p>
    <w:p w14:paraId="45EDECC9" w14:textId="1EE43C93" w:rsidR="00D356F3" w:rsidRPr="00896A40" w:rsidRDefault="0E7B9DB2" w:rsidP="51621A96">
      <w:pPr>
        <w:pStyle w:val="ListNumber"/>
        <w:numPr>
          <w:ilvl w:val="0"/>
          <w:numId w:val="7"/>
        </w:numPr>
        <w:rPr>
          <w:rFonts w:ascii="Franklin Gothic Book" w:eastAsia="Franklin Gothic Book" w:hAnsi="Franklin Gothic Book" w:cs="Franklin Gothic Book"/>
        </w:rPr>
      </w:pPr>
      <w:r w:rsidRPr="5C1E8C69">
        <w:rPr>
          <w:rFonts w:ascii="Franklin Gothic Book" w:eastAsia="Franklin Gothic Book" w:hAnsi="Franklin Gothic Book" w:cs="Franklin Gothic Book"/>
        </w:rPr>
        <w:t>[</w:t>
      </w:r>
      <w:r w:rsidR="30145AEA" w:rsidRPr="5C1E8C69">
        <w:rPr>
          <w:rFonts w:ascii="Franklin Gothic Book" w:eastAsia="Franklin Gothic Book" w:hAnsi="Franklin Gothic Book" w:cs="Franklin Gothic Book"/>
        </w:rPr>
        <w:t>How can public expectations regarding service disruptions or changes in service delivery be managed effectively across a variety of critical services?</w:t>
      </w:r>
      <w:r w:rsidRPr="5C1E8C69">
        <w:rPr>
          <w:rFonts w:ascii="Franklin Gothic Book" w:eastAsia="Franklin Gothic Book" w:hAnsi="Franklin Gothic Book" w:cs="Franklin Gothic Book"/>
        </w:rPr>
        <w:t>]</w:t>
      </w:r>
    </w:p>
    <w:p w14:paraId="0F27542B" w14:textId="5A835913" w:rsidR="00D356F3" w:rsidRPr="00896A40" w:rsidRDefault="2BB99825" w:rsidP="1EA5B451">
      <w:pPr>
        <w:pStyle w:val="Heading3"/>
        <w:rPr>
          <w:rFonts w:ascii="Franklin Gothic Book" w:eastAsia="Franklin Gothic Book" w:hAnsi="Franklin Gothic Book" w:cs="Franklin Gothic Book"/>
          <w:color w:val="auto"/>
          <w:highlight w:val="yellow"/>
        </w:rPr>
      </w:pPr>
      <w:r w:rsidRPr="1EA5B451">
        <w:rPr>
          <w:rFonts w:ascii="Franklin Gothic Book" w:eastAsia="Franklin Gothic Book" w:hAnsi="Franklin Gothic Book" w:cs="Franklin Gothic Book"/>
          <w:color w:val="auto"/>
          <w:highlight w:val="yellow"/>
        </w:rPr>
        <w:t>[Emergency Management and Government Liaison Team]</w:t>
      </w:r>
    </w:p>
    <w:p w14:paraId="52163071" w14:textId="09772481" w:rsidR="00D356F3" w:rsidRPr="00896A40" w:rsidRDefault="0E7B9DB2" w:rsidP="51621A96">
      <w:pPr>
        <w:pStyle w:val="ListNumber"/>
        <w:numPr>
          <w:ilvl w:val="0"/>
          <w:numId w:val="6"/>
        </w:numPr>
        <w:rPr>
          <w:rFonts w:ascii="Franklin Gothic Book" w:eastAsia="Franklin Gothic Book" w:hAnsi="Franklin Gothic Book" w:cs="Franklin Gothic Book"/>
        </w:rPr>
      </w:pPr>
      <w:r w:rsidRPr="5C1E8C69">
        <w:rPr>
          <w:rFonts w:ascii="Franklin Gothic Book" w:eastAsia="Franklin Gothic Book" w:hAnsi="Franklin Gothic Book" w:cs="Franklin Gothic Book"/>
        </w:rPr>
        <w:t>[</w:t>
      </w:r>
      <w:r w:rsidR="731D46FD" w:rsidRPr="5C1E8C69">
        <w:rPr>
          <w:rFonts w:ascii="Franklin Gothic Book" w:eastAsia="Franklin Gothic Book" w:hAnsi="Franklin Gothic Book" w:cs="Franklin Gothic Book"/>
        </w:rPr>
        <w:t>How do we coordinate with local, state, and federal emergency management agencies to support continuity of operations?</w:t>
      </w:r>
      <w:r w:rsidRPr="5C1E8C69">
        <w:rPr>
          <w:rFonts w:ascii="Franklin Gothic Book" w:eastAsia="Franklin Gothic Book" w:hAnsi="Franklin Gothic Book" w:cs="Franklin Gothic Book"/>
        </w:rPr>
        <w:t>]</w:t>
      </w:r>
    </w:p>
    <w:p w14:paraId="2B43D455" w14:textId="43853941" w:rsidR="00D356F3" w:rsidRPr="00896A40" w:rsidRDefault="0E7B9DB2" w:rsidP="51621A96">
      <w:pPr>
        <w:pStyle w:val="ListNumber"/>
        <w:numPr>
          <w:ilvl w:val="0"/>
          <w:numId w:val="6"/>
        </w:numPr>
        <w:rPr>
          <w:rFonts w:ascii="Franklin Gothic Book" w:eastAsia="Franklin Gothic Book" w:hAnsi="Franklin Gothic Book" w:cs="Franklin Gothic Book"/>
        </w:rPr>
      </w:pPr>
      <w:r w:rsidRPr="5C1E8C69">
        <w:rPr>
          <w:rFonts w:ascii="Franklin Gothic Book" w:eastAsia="Franklin Gothic Book" w:hAnsi="Franklin Gothic Book" w:cs="Franklin Gothic Book"/>
        </w:rPr>
        <w:t>[</w:t>
      </w:r>
      <w:r w:rsidR="7657E598" w:rsidRPr="5C1E8C69">
        <w:rPr>
          <w:rFonts w:ascii="Franklin Gothic Book" w:eastAsia="Franklin Gothic Book" w:hAnsi="Franklin Gothic Book" w:cs="Franklin Gothic Book"/>
        </w:rPr>
        <w:t>What role can government partners assume in providing regional or national support and resources to sustain operations across affected critical infrastructures?</w:t>
      </w:r>
      <w:r w:rsidRPr="5C1E8C69">
        <w:rPr>
          <w:rFonts w:ascii="Franklin Gothic Book" w:eastAsia="Franklin Gothic Book" w:hAnsi="Franklin Gothic Book" w:cs="Franklin Gothic Book"/>
        </w:rPr>
        <w:t>]</w:t>
      </w:r>
    </w:p>
    <w:p w14:paraId="6099625B" w14:textId="02D48913" w:rsidR="00D356F3" w:rsidRPr="00896A40" w:rsidRDefault="0E7B9DB2" w:rsidP="51621A96">
      <w:pPr>
        <w:pStyle w:val="ListNumber"/>
        <w:numPr>
          <w:ilvl w:val="0"/>
          <w:numId w:val="6"/>
        </w:numPr>
        <w:rPr>
          <w:rFonts w:ascii="Franklin Gothic Book" w:eastAsia="Franklin Gothic Book" w:hAnsi="Franklin Gothic Book" w:cs="Franklin Gothic Book"/>
        </w:rPr>
      </w:pPr>
      <w:r w:rsidRPr="5C1E8C69">
        <w:rPr>
          <w:rFonts w:ascii="Franklin Gothic Book" w:eastAsia="Franklin Gothic Book" w:hAnsi="Franklin Gothic Book" w:cs="Franklin Gothic Book"/>
        </w:rPr>
        <w:t>[</w:t>
      </w:r>
      <w:r w:rsidR="4862362C" w:rsidRPr="5C1E8C69">
        <w:rPr>
          <w:rFonts w:ascii="Franklin Gothic Book" w:eastAsia="Franklin Gothic Book" w:hAnsi="Franklin Gothic Book" w:cs="Franklin Gothic Book"/>
        </w:rPr>
        <w:t>Are there regulatory or legal considerations to address when implementing workaround strategies or seeking mutual aid</w:t>
      </w:r>
      <w:r w:rsidR="226AE163" w:rsidRPr="5C1E8C69">
        <w:rPr>
          <w:rFonts w:ascii="Franklin Gothic Book" w:eastAsia="Franklin Gothic Book" w:hAnsi="Franklin Gothic Book" w:cs="Franklin Gothic Book"/>
        </w:rPr>
        <w:t xml:space="preserve">.] </w:t>
      </w:r>
    </w:p>
    <w:p w14:paraId="6099625C" w14:textId="77777777" w:rsidR="00CC331B" w:rsidRPr="00896A40" w:rsidRDefault="00CC331B" w:rsidP="1EA5B451">
      <w:pPr>
        <w:pStyle w:val="ListNumber"/>
        <w:numPr>
          <w:ilvl w:val="0"/>
          <w:numId w:val="0"/>
        </w:numPr>
        <w:ind w:left="360"/>
        <w:rPr>
          <w:rFonts w:ascii="Franklin Gothic Book" w:eastAsia="Franklin Gothic Book" w:hAnsi="Franklin Gothic Book" w:cs="Franklin Gothic Book"/>
        </w:rPr>
        <w:sectPr w:rsidR="00CC331B" w:rsidRPr="00896A40" w:rsidSect="00682D5A">
          <w:footerReference w:type="default" r:id="rId15"/>
          <w:type w:val="continuous"/>
          <w:pgSz w:w="12240" w:h="15840"/>
          <w:pgMar w:top="1440" w:right="1440" w:bottom="1440" w:left="1440" w:header="720" w:footer="720" w:gutter="0"/>
          <w:cols w:space="720"/>
          <w:docGrid w:linePitch="360"/>
        </w:sectPr>
      </w:pPr>
    </w:p>
    <w:p w14:paraId="6099625D" w14:textId="5C02CBFC" w:rsidR="003C01B0" w:rsidRPr="00896A40" w:rsidRDefault="49646E7B" w:rsidP="00896A40">
      <w:pPr>
        <w:pStyle w:val="Heading1"/>
        <w:spacing w:before="0" w:after="120"/>
        <w:rPr>
          <w:rFonts w:ascii="Franklin Gothic Book" w:hAnsi="Franklin Gothic Book" w:cs="Arial"/>
          <w:color w:val="005288"/>
        </w:rPr>
      </w:pPr>
      <w:r w:rsidRPr="5C1E8C69">
        <w:rPr>
          <w:rFonts w:ascii="Franklin Gothic Book" w:hAnsi="Franklin Gothic Book" w:cs="Arial"/>
          <w:color w:val="005288"/>
        </w:rPr>
        <w:lastRenderedPageBreak/>
        <w:t>Module 3: [</w:t>
      </w:r>
      <w:r w:rsidR="0FC202F0" w:rsidRPr="5C1E8C69">
        <w:rPr>
          <w:rFonts w:ascii="Franklin Gothic Book" w:hAnsi="Franklin Gothic Book" w:cs="Arial"/>
          <w:color w:val="005288"/>
        </w:rPr>
        <w:t>Communication and Recovery Planning</w:t>
      </w:r>
      <w:r w:rsidRPr="5C1E8C69">
        <w:rPr>
          <w:rFonts w:ascii="Franklin Gothic Book" w:hAnsi="Franklin Gothic Book" w:cs="Arial"/>
          <w:color w:val="005288"/>
        </w:rPr>
        <w:t>]</w:t>
      </w:r>
    </w:p>
    <w:p w14:paraId="5CB60D1A" w14:textId="77777777" w:rsidR="00896A40" w:rsidRPr="00896A40" w:rsidRDefault="00896A40" w:rsidP="00896A40">
      <w:pPr>
        <w:pStyle w:val="Heading2"/>
        <w:spacing w:before="120" w:after="120"/>
        <w:rPr>
          <w:rFonts w:ascii="Franklin Gothic Book" w:hAnsi="Franklin Gothic Book" w:cs="Arial"/>
          <w:color w:val="auto"/>
        </w:rPr>
      </w:pPr>
      <w:r w:rsidRPr="00896A40">
        <w:rPr>
          <w:rFonts w:ascii="Franklin Gothic Book" w:hAnsi="Franklin Gothic Book" w:cs="Arial"/>
          <w:color w:val="auto"/>
        </w:rPr>
        <w:t>Scenario</w:t>
      </w:r>
    </w:p>
    <w:p w14:paraId="4F218D90" w14:textId="20E65CD1" w:rsidR="00896A40" w:rsidRPr="00896A40" w:rsidRDefault="00896A40" w:rsidP="00896A40">
      <w:pPr>
        <w:pStyle w:val="Heading3"/>
        <w:spacing w:before="120" w:after="120"/>
        <w:rPr>
          <w:rFonts w:ascii="Franklin Gothic Book" w:hAnsi="Franklin Gothic Book" w:cs="Arial"/>
          <w:color w:val="auto"/>
          <w:highlight w:val="yellow"/>
        </w:rPr>
      </w:pPr>
      <w:r w:rsidRPr="5ACC4813">
        <w:rPr>
          <w:rFonts w:ascii="Franklin Gothic Book" w:hAnsi="Franklin Gothic Book" w:cs="Arial"/>
          <w:color w:val="auto"/>
          <w:highlight w:val="yellow"/>
        </w:rPr>
        <w:t>[Month, Day, Year]: [</w:t>
      </w:r>
      <w:r w:rsidR="2A9D52FB" w:rsidRPr="5ACC4813">
        <w:rPr>
          <w:rFonts w:ascii="Franklin Gothic Book" w:hAnsi="Franklin Gothic Book" w:cs="Arial"/>
          <w:color w:val="auto"/>
          <w:highlight w:val="yellow"/>
        </w:rPr>
        <w:t>4:30 PM</w:t>
      </w:r>
      <w:r w:rsidRPr="5ACC4813">
        <w:rPr>
          <w:rFonts w:ascii="Franklin Gothic Book" w:hAnsi="Franklin Gothic Book" w:cs="Arial"/>
          <w:color w:val="auto"/>
          <w:highlight w:val="yellow"/>
        </w:rPr>
        <w:t>]</w:t>
      </w:r>
    </w:p>
    <w:p w14:paraId="5540B576" w14:textId="3CB57F73" w:rsidR="00896A40" w:rsidRPr="00896A40" w:rsidRDefault="40F51C08" w:rsidP="5C1E8C69">
      <w:pPr>
        <w:pStyle w:val="BodyText"/>
        <w:rPr>
          <w:rFonts w:ascii="Franklin Gothic Book" w:hAnsi="Franklin Gothic Book" w:cs="Arial"/>
        </w:rPr>
      </w:pPr>
      <w:r w:rsidRPr="5C1E8C69">
        <w:rPr>
          <w:rFonts w:ascii="Franklin Gothic Book" w:hAnsi="Franklin Gothic Book" w:cs="Arial"/>
        </w:rPr>
        <w:t>[</w:t>
      </w:r>
      <w:r w:rsidR="4E43C777" w:rsidRPr="5C1E8C69">
        <w:rPr>
          <w:rFonts w:ascii="Franklin Gothic Book" w:hAnsi="Franklin Gothic Book" w:cs="Arial"/>
        </w:rPr>
        <w:t>Following the implementation of temporary strategies to maintain service continuity, the focus shifts towards communicating with stakeholders</w:t>
      </w:r>
      <w:r w:rsidR="00A06AD3" w:rsidRPr="5C1E8C69">
        <w:rPr>
          <w:rFonts w:ascii="Franklin Gothic Book" w:hAnsi="Franklin Gothic Book" w:cs="Arial"/>
        </w:rPr>
        <w:t>,</w:t>
      </w:r>
      <w:r w:rsidR="4E43C777" w:rsidRPr="5C1E8C69">
        <w:rPr>
          <w:rFonts w:ascii="Franklin Gothic Book" w:hAnsi="Franklin Gothic Book" w:cs="Arial"/>
        </w:rPr>
        <w:t xml:space="preserve"> </w:t>
      </w:r>
      <w:r w:rsidR="00A06AD3" w:rsidRPr="5C1E8C69">
        <w:rPr>
          <w:rFonts w:ascii="Franklin Gothic Book" w:hAnsi="Franklin Gothic Book" w:cs="Arial"/>
        </w:rPr>
        <w:t xml:space="preserve">regulators, </w:t>
      </w:r>
      <w:r w:rsidR="4E43C777" w:rsidRPr="5C1E8C69">
        <w:rPr>
          <w:rFonts w:ascii="Franklin Gothic Book" w:hAnsi="Franklin Gothic Book" w:cs="Arial"/>
        </w:rPr>
        <w:t xml:space="preserve">and the public about the ongoing response efforts and plans for recovery. </w:t>
      </w:r>
      <w:r w:rsidR="00AD3FA7">
        <w:rPr>
          <w:rFonts w:ascii="Franklin Gothic Book" w:hAnsi="Franklin Gothic Book" w:cs="Arial"/>
        </w:rPr>
        <w:t>Communication is</w:t>
      </w:r>
      <w:r w:rsidR="4E43C777" w:rsidRPr="5C1E8C69">
        <w:rPr>
          <w:rFonts w:ascii="Franklin Gothic Book" w:hAnsi="Franklin Gothic Book" w:cs="Arial"/>
        </w:rPr>
        <w:t xml:space="preserve"> critical across all sectors to manage perceptions and ensure informed public awareness.</w:t>
      </w:r>
      <w:r w:rsidRPr="5C1E8C69">
        <w:rPr>
          <w:rFonts w:ascii="Franklin Gothic Book" w:hAnsi="Franklin Gothic Book" w:cs="Arial"/>
        </w:rPr>
        <w:t>]</w:t>
      </w:r>
    </w:p>
    <w:p w14:paraId="2E7E5C24" w14:textId="3E3C330E" w:rsidR="00896A40" w:rsidRPr="00896A40" w:rsidRDefault="00896A40" w:rsidP="00896A40">
      <w:pPr>
        <w:pStyle w:val="Heading3"/>
        <w:spacing w:before="120" w:after="120"/>
        <w:rPr>
          <w:rFonts w:ascii="Franklin Gothic Book" w:hAnsi="Franklin Gothic Book" w:cs="Arial"/>
          <w:color w:val="auto"/>
          <w:highlight w:val="yellow"/>
        </w:rPr>
      </w:pPr>
      <w:r w:rsidRPr="5ACC4813">
        <w:rPr>
          <w:rFonts w:ascii="Franklin Gothic Book" w:hAnsi="Franklin Gothic Book" w:cs="Arial"/>
          <w:color w:val="auto"/>
          <w:highlight w:val="yellow"/>
        </w:rPr>
        <w:t>[Month, Day, Year]: [</w:t>
      </w:r>
      <w:r w:rsidR="128198BF" w:rsidRPr="5ACC4813">
        <w:rPr>
          <w:rFonts w:ascii="Franklin Gothic Book" w:hAnsi="Franklin Gothic Book" w:cs="Arial"/>
          <w:color w:val="auto"/>
          <w:highlight w:val="yellow"/>
        </w:rPr>
        <w:t>5:00 PM</w:t>
      </w:r>
      <w:r w:rsidRPr="5ACC4813">
        <w:rPr>
          <w:rFonts w:ascii="Franklin Gothic Book" w:hAnsi="Franklin Gothic Book" w:cs="Arial"/>
          <w:color w:val="auto"/>
          <w:highlight w:val="yellow"/>
        </w:rPr>
        <w:t>]</w:t>
      </w:r>
    </w:p>
    <w:p w14:paraId="40A1969D" w14:textId="19E72D28" w:rsidR="00896A40" w:rsidRPr="00896A40" w:rsidRDefault="40F51C08" w:rsidP="5C1E8C69">
      <w:pPr>
        <w:pStyle w:val="BodyText"/>
        <w:rPr>
          <w:rFonts w:ascii="Franklin Gothic Book" w:hAnsi="Franklin Gothic Book" w:cs="Arial"/>
        </w:rPr>
      </w:pPr>
      <w:r w:rsidRPr="5C1E8C69">
        <w:rPr>
          <w:rFonts w:ascii="Franklin Gothic Book" w:hAnsi="Franklin Gothic Book" w:cs="Arial"/>
        </w:rPr>
        <w:t>[</w:t>
      </w:r>
      <w:r w:rsidR="5AAD06AC" w:rsidRPr="5C1E8C69">
        <w:rPr>
          <w:rFonts w:ascii="Franklin Gothic Book" w:hAnsi="Franklin Gothic Book" w:cs="Arial"/>
        </w:rPr>
        <w:t>The Public Relations team launches a comprehensive communication campaign, employing a variety of channels</w:t>
      </w:r>
      <w:r w:rsidR="00AD3FA7">
        <w:rPr>
          <w:rFonts w:ascii="Franklin Gothic Book" w:hAnsi="Franklin Gothic Book" w:cs="Arial"/>
        </w:rPr>
        <w:t>.</w:t>
      </w:r>
      <w:r w:rsidR="5AAD06AC" w:rsidRPr="5C1E8C69">
        <w:rPr>
          <w:rFonts w:ascii="Franklin Gothic Book" w:hAnsi="Franklin Gothic Book" w:cs="Arial"/>
        </w:rPr>
        <w:t xml:space="preserve"> including social media, press releases, and community meetings. The objective is to keep the public and stakeholders well-informed about the incident's status, the interim measures in place to secure services, and the preparatory steps for the sector's recovery phase.</w:t>
      </w:r>
      <w:r w:rsidRPr="5C1E8C69">
        <w:rPr>
          <w:rFonts w:ascii="Franklin Gothic Book" w:hAnsi="Franklin Gothic Book" w:cs="Arial"/>
        </w:rPr>
        <w:t>]</w:t>
      </w:r>
    </w:p>
    <w:p w14:paraId="121BCE18" w14:textId="3B9922ED" w:rsidR="00896A40" w:rsidRPr="00896A40" w:rsidRDefault="00896A40" w:rsidP="00896A40">
      <w:pPr>
        <w:pStyle w:val="Heading3"/>
        <w:spacing w:before="120" w:after="120"/>
        <w:rPr>
          <w:rFonts w:ascii="Franklin Gothic Book" w:hAnsi="Franklin Gothic Book" w:cs="Arial"/>
          <w:color w:val="auto"/>
          <w:highlight w:val="yellow"/>
        </w:rPr>
      </w:pPr>
      <w:r w:rsidRPr="5ACC4813">
        <w:rPr>
          <w:rFonts w:ascii="Franklin Gothic Book" w:hAnsi="Franklin Gothic Book" w:cs="Arial"/>
          <w:color w:val="auto"/>
          <w:highlight w:val="yellow"/>
        </w:rPr>
        <w:t>[Month, Day, Year]: [</w:t>
      </w:r>
      <w:r w:rsidR="550479B6" w:rsidRPr="5ACC4813">
        <w:rPr>
          <w:rFonts w:ascii="Franklin Gothic Book" w:hAnsi="Franklin Gothic Book" w:cs="Arial"/>
          <w:color w:val="auto"/>
          <w:highlight w:val="yellow"/>
        </w:rPr>
        <w:t>6:00 PM</w:t>
      </w:r>
      <w:r w:rsidRPr="5ACC4813">
        <w:rPr>
          <w:rFonts w:ascii="Franklin Gothic Book" w:hAnsi="Franklin Gothic Book" w:cs="Arial"/>
          <w:color w:val="auto"/>
          <w:highlight w:val="yellow"/>
        </w:rPr>
        <w:t>]</w:t>
      </w:r>
    </w:p>
    <w:p w14:paraId="4FBE2604" w14:textId="65F51197" w:rsidR="00896A40" w:rsidRPr="00896A40" w:rsidRDefault="40F51C08" w:rsidP="51621A96">
      <w:pPr>
        <w:pStyle w:val="BodyText"/>
        <w:spacing w:after="120"/>
        <w:rPr>
          <w:rFonts w:ascii="Franklin Gothic Book" w:hAnsi="Franklin Gothic Book" w:cs="Arial"/>
        </w:rPr>
      </w:pPr>
      <w:r w:rsidRPr="5C1E8C69">
        <w:rPr>
          <w:rFonts w:ascii="Franklin Gothic Book" w:hAnsi="Franklin Gothic Book" w:cs="Arial"/>
        </w:rPr>
        <w:t>[</w:t>
      </w:r>
      <w:r w:rsidR="0C71E67D" w:rsidRPr="5C1E8C69">
        <w:rPr>
          <w:rFonts w:ascii="Franklin Gothic Book" w:hAnsi="Franklin Gothic Book" w:cs="Arial"/>
        </w:rPr>
        <w:t>The Recovery Planning team starts to draft a detailed plan for the full restoration of all systems to their operational capacity. This plan outlines the timelines for necessary repairs and system enhancements, strategies for enhancing cybersecurity measures to avert future incidents, and methods to phase out the reliance on temporary workaround strategies.</w:t>
      </w:r>
      <w:r w:rsidRPr="5C1E8C69">
        <w:rPr>
          <w:rFonts w:ascii="Franklin Gothic Book" w:hAnsi="Franklin Gothic Book" w:cs="Arial"/>
        </w:rPr>
        <w:t>]</w:t>
      </w:r>
    </w:p>
    <w:p w14:paraId="4CC5433D" w14:textId="77777777" w:rsidR="00896A40" w:rsidRPr="00896A40" w:rsidRDefault="00896A40" w:rsidP="00896A40">
      <w:pPr>
        <w:pStyle w:val="Heading2"/>
        <w:spacing w:after="120"/>
        <w:rPr>
          <w:rFonts w:ascii="Franklin Gothic Book" w:hAnsi="Franklin Gothic Book" w:cs="Arial"/>
          <w:color w:val="auto"/>
        </w:rPr>
      </w:pPr>
      <w:r w:rsidRPr="00896A40">
        <w:rPr>
          <w:rFonts w:ascii="Franklin Gothic Book" w:hAnsi="Franklin Gothic Book" w:cs="Arial"/>
          <w:color w:val="auto"/>
        </w:rPr>
        <w:t>Key Issues</w:t>
      </w:r>
    </w:p>
    <w:p w14:paraId="46B1688E" w14:textId="3D6B3216" w:rsidR="00896A40" w:rsidRPr="00896A40" w:rsidRDefault="1DAA9C65" w:rsidP="5C1E8C69">
      <w:pPr>
        <w:pStyle w:val="ListBullet"/>
        <w:numPr>
          <w:ilvl w:val="0"/>
          <w:numId w:val="8"/>
        </w:numPr>
        <w:spacing w:before="60"/>
        <w:rPr>
          <w:rFonts w:ascii="Franklin Gothic Book" w:hAnsi="Franklin Gothic Book" w:cs="Arial"/>
        </w:rPr>
      </w:pPr>
      <w:r w:rsidRPr="5C1E8C69">
        <w:rPr>
          <w:rFonts w:ascii="Franklin Gothic Book" w:hAnsi="Franklin Gothic Book" w:cs="Arial"/>
        </w:rPr>
        <w:t>[</w:t>
      </w:r>
      <w:r w:rsidR="7620BB88" w:rsidRPr="5C1E8C69">
        <w:rPr>
          <w:rFonts w:ascii="Franklin Gothic Book" w:hAnsi="Franklin Gothic Book" w:cs="Arial"/>
          <w:b/>
          <w:bCs/>
        </w:rPr>
        <w:t>Effective Communication:</w:t>
      </w:r>
      <w:r w:rsidR="7620BB88" w:rsidRPr="5C1E8C69">
        <w:rPr>
          <w:rFonts w:ascii="Franklin Gothic Book" w:hAnsi="Franklin Gothic Book" w:cs="Arial"/>
        </w:rPr>
        <w:t xml:space="preserve"> </w:t>
      </w:r>
      <w:r w:rsidR="6DCA2925" w:rsidRPr="5C1E8C69">
        <w:rPr>
          <w:rFonts w:ascii="Franklin Gothic Book" w:hAnsi="Franklin Gothic Book" w:cs="Arial"/>
        </w:rPr>
        <w:t>The necessity for accurate, timely, and clear communication to stakeholders</w:t>
      </w:r>
      <w:r w:rsidR="003B5DE1" w:rsidRPr="5C1E8C69">
        <w:rPr>
          <w:rFonts w:ascii="Franklin Gothic Book" w:hAnsi="Franklin Gothic Book" w:cs="Arial"/>
        </w:rPr>
        <w:t>, regulators,</w:t>
      </w:r>
      <w:r w:rsidR="6DCA2925" w:rsidRPr="5C1E8C69">
        <w:rPr>
          <w:rFonts w:ascii="Franklin Gothic Book" w:hAnsi="Franklin Gothic Book" w:cs="Arial"/>
        </w:rPr>
        <w:t xml:space="preserve"> and the public regarding the incident's impact, ongoing response, and recovery plans. This communication should aim to reassure all parties about the steps being taken to secure and restore services.</w:t>
      </w:r>
      <w:r w:rsidRPr="5C1E8C69">
        <w:rPr>
          <w:rFonts w:ascii="Franklin Gothic Book" w:hAnsi="Franklin Gothic Book" w:cs="Arial"/>
        </w:rPr>
        <w:t>]</w:t>
      </w:r>
    </w:p>
    <w:p w14:paraId="1F04F0EC" w14:textId="6FA36F33" w:rsidR="00896A40" w:rsidRPr="00896A40" w:rsidRDefault="1DAA9C65" w:rsidP="5C1E8C69">
      <w:pPr>
        <w:pStyle w:val="ListBullet"/>
        <w:numPr>
          <w:ilvl w:val="0"/>
          <w:numId w:val="8"/>
        </w:numPr>
        <w:spacing w:before="60"/>
        <w:rPr>
          <w:rFonts w:ascii="Franklin Gothic Book" w:hAnsi="Franklin Gothic Book" w:cs="Arial"/>
        </w:rPr>
      </w:pPr>
      <w:r w:rsidRPr="5C1E8C69">
        <w:rPr>
          <w:rFonts w:ascii="Franklin Gothic Book" w:hAnsi="Franklin Gothic Book" w:cs="Arial"/>
        </w:rPr>
        <w:t>[</w:t>
      </w:r>
      <w:r w:rsidR="32495EC9" w:rsidRPr="5C1E8C69">
        <w:rPr>
          <w:rFonts w:ascii="Franklin Gothic Book" w:hAnsi="Franklin Gothic Book" w:cs="Arial"/>
          <w:b/>
          <w:bCs/>
        </w:rPr>
        <w:t>Public Trust and Confidence:</w:t>
      </w:r>
      <w:r w:rsidR="32495EC9" w:rsidRPr="5C1E8C69">
        <w:rPr>
          <w:rFonts w:ascii="Franklin Gothic Book" w:hAnsi="Franklin Gothic Book" w:cs="Arial"/>
        </w:rPr>
        <w:t xml:space="preserve"> </w:t>
      </w:r>
      <w:r w:rsidR="47739A2E" w:rsidRPr="5C1E8C69">
        <w:rPr>
          <w:rFonts w:ascii="Franklin Gothic Book" w:hAnsi="Franklin Gothic Book" w:cs="Arial"/>
        </w:rPr>
        <w:t xml:space="preserve">The importance of maintaining or restoring public trust through transparent, consistent updates on the recovery process and future prevention strategies. </w:t>
      </w:r>
      <w:r w:rsidR="00AD3FA7">
        <w:rPr>
          <w:rFonts w:ascii="Franklin Gothic Book" w:hAnsi="Franklin Gothic Book" w:cs="Arial"/>
        </w:rPr>
        <w:t>D</w:t>
      </w:r>
      <w:r w:rsidR="47739A2E" w:rsidRPr="5C1E8C69">
        <w:rPr>
          <w:rFonts w:ascii="Franklin Gothic Book" w:hAnsi="Franklin Gothic Book" w:cs="Arial"/>
        </w:rPr>
        <w:t>emonstrat</w:t>
      </w:r>
      <w:r w:rsidR="00AD3FA7">
        <w:rPr>
          <w:rFonts w:ascii="Franklin Gothic Book" w:hAnsi="Franklin Gothic Book" w:cs="Arial"/>
        </w:rPr>
        <w:t>e</w:t>
      </w:r>
      <w:r w:rsidR="47739A2E" w:rsidRPr="5C1E8C69">
        <w:rPr>
          <w:rFonts w:ascii="Franklin Gothic Book" w:hAnsi="Franklin Gothic Book" w:cs="Arial"/>
        </w:rPr>
        <w:t xml:space="preserve"> a commitment to learning from the incident and strengthening systems against future threats.</w:t>
      </w:r>
    </w:p>
    <w:p w14:paraId="1B9B3F57" w14:textId="3DE99ACC" w:rsidR="00896A40" w:rsidRPr="00896A40" w:rsidRDefault="1DAA9C65" w:rsidP="5C1E8C69">
      <w:pPr>
        <w:pStyle w:val="ListBullet"/>
        <w:numPr>
          <w:ilvl w:val="0"/>
          <w:numId w:val="8"/>
        </w:numPr>
        <w:spacing w:before="60"/>
        <w:rPr>
          <w:rFonts w:ascii="Franklin Gothic Book" w:hAnsi="Franklin Gothic Book" w:cs="Arial"/>
        </w:rPr>
      </w:pPr>
      <w:r w:rsidRPr="5C1E8C69">
        <w:rPr>
          <w:rFonts w:ascii="Franklin Gothic Book" w:hAnsi="Franklin Gothic Book" w:cs="Arial"/>
        </w:rPr>
        <w:t>[</w:t>
      </w:r>
      <w:r w:rsidR="4277C7CC" w:rsidRPr="5C1E8C69">
        <w:rPr>
          <w:rFonts w:ascii="Franklin Gothic Book" w:hAnsi="Franklin Gothic Book" w:cs="Arial"/>
          <w:b/>
          <w:bCs/>
        </w:rPr>
        <w:t>Recovery and Restoration Planning:</w:t>
      </w:r>
      <w:r w:rsidR="4277C7CC" w:rsidRPr="5C1E8C69">
        <w:rPr>
          <w:rFonts w:ascii="Franklin Gothic Book" w:hAnsi="Franklin Gothic Book" w:cs="Arial"/>
        </w:rPr>
        <w:t xml:space="preserve"> </w:t>
      </w:r>
      <w:r w:rsidR="57CF6814" w:rsidRPr="5C1E8C69">
        <w:rPr>
          <w:rFonts w:ascii="Franklin Gothic Book" w:hAnsi="Franklin Gothic Book" w:cs="Arial"/>
        </w:rPr>
        <w:t>The challenge of developing a concise, actionable recovery plan that not only addresses the immediate restoration of services but also incorporates long-term cybersecurity enhancements based on lessons learned from the incident. The plan should be adaptable to various sectors, focusing on restoring full operational capacity and bolstering defenses.</w:t>
      </w:r>
      <w:r w:rsidRPr="5C1E8C69">
        <w:rPr>
          <w:rFonts w:ascii="Franklin Gothic Book" w:hAnsi="Franklin Gothic Book" w:cs="Arial"/>
        </w:rPr>
        <w:t>]</w:t>
      </w:r>
    </w:p>
    <w:p w14:paraId="4A6D36B8" w14:textId="77777777" w:rsidR="00AD3FA7" w:rsidRDefault="00AD3FA7"/>
    <w:p w14:paraId="20741312" w14:textId="77777777" w:rsidR="00AD3FA7" w:rsidRDefault="00AD3FA7"/>
    <w:p w14:paraId="12AE673B" w14:textId="77777777" w:rsidR="00AD3FA7" w:rsidRDefault="00AD3FA7"/>
    <w:p w14:paraId="246FEC08" w14:textId="77777777" w:rsidR="00AD3FA7" w:rsidRDefault="00AD3FA7"/>
    <w:p w14:paraId="2DD9A986" w14:textId="77777777" w:rsidR="00896A40" w:rsidRPr="00896A40" w:rsidRDefault="40F51C08" w:rsidP="51621A96">
      <w:pPr>
        <w:pStyle w:val="Heading2"/>
        <w:spacing w:after="120"/>
        <w:rPr>
          <w:rFonts w:ascii="Franklin Gothic Book" w:hAnsi="Franklin Gothic Book" w:cs="Arial"/>
          <w:color w:val="auto"/>
        </w:rPr>
      </w:pPr>
      <w:r w:rsidRPr="51621A96">
        <w:rPr>
          <w:rFonts w:ascii="Franklin Gothic Book" w:hAnsi="Franklin Gothic Book" w:cs="Arial"/>
          <w:color w:val="auto"/>
        </w:rPr>
        <w:lastRenderedPageBreak/>
        <w:t>Questions</w:t>
      </w:r>
    </w:p>
    <w:p w14:paraId="2035DC97" w14:textId="004C59E5" w:rsidR="00896A40" w:rsidRPr="00896A40" w:rsidRDefault="40F51C08" w:rsidP="51621A96">
      <w:pPr>
        <w:pStyle w:val="BodyText"/>
        <w:spacing w:after="120"/>
        <w:rPr>
          <w:rFonts w:ascii="Franklin Gothic Book" w:hAnsi="Franklin Gothic Book" w:cs="Arial"/>
        </w:rPr>
      </w:pPr>
      <w:r w:rsidRPr="51FE8F4C">
        <w:rPr>
          <w:rFonts w:ascii="Franklin Gothic Book" w:hAnsi="Franklin Gothic Book" w:cs="Arial"/>
        </w:rPr>
        <w:t xml:space="preserve">Based on the information provided, participate in the discussion concerning the issues raised in Module </w:t>
      </w:r>
      <w:r w:rsidR="3E719C19" w:rsidRPr="51FE8F4C">
        <w:rPr>
          <w:rFonts w:ascii="Franklin Gothic Book" w:hAnsi="Franklin Gothic Book" w:cs="Arial"/>
        </w:rPr>
        <w:t>3</w:t>
      </w:r>
      <w:r w:rsidRPr="51FE8F4C">
        <w:rPr>
          <w:rFonts w:ascii="Franklin Gothic Book" w:hAnsi="Franklin Gothic Book" w:cs="Arial"/>
        </w:rPr>
        <w:t xml:space="preserve">. </w:t>
      </w:r>
      <w:r w:rsidR="44C6FD26" w:rsidRPr="51FE8F4C">
        <w:rPr>
          <w:rFonts w:ascii="Franklin Gothic Book" w:hAnsi="Franklin Gothic Book" w:cs="Arial"/>
        </w:rPr>
        <w:t>Identify any critical issues, decisions, requirements, or questions that should be addressed now.</w:t>
      </w:r>
      <w:r w:rsidRPr="51FE8F4C">
        <w:rPr>
          <w:rFonts w:ascii="Franklin Gothic Book" w:hAnsi="Franklin Gothic Book" w:cs="Arial"/>
        </w:rPr>
        <w:t xml:space="preserve"> </w:t>
      </w:r>
      <w:r w:rsidR="4FE523FC" w:rsidRPr="51FE8F4C">
        <w:rPr>
          <w:rFonts w:ascii="Franklin Gothic Book" w:hAnsi="Franklin Gothic Book" w:cs="Arial"/>
        </w:rPr>
        <w:t>The following questions are suggested subjects you may wish to address as the discussion progresses.</w:t>
      </w:r>
      <w:r w:rsidRPr="51FE8F4C">
        <w:rPr>
          <w:rFonts w:ascii="Franklin Gothic Book" w:hAnsi="Franklin Gothic Book" w:cs="Arial"/>
        </w:rPr>
        <w:t xml:space="preserve"> These questions are not meant to constitute a definitive list of concerns to be addressed, nor is there a requirement to address every question.</w:t>
      </w:r>
    </w:p>
    <w:p w14:paraId="4D5C3D8F" w14:textId="73BA6736" w:rsidR="00896A40" w:rsidRPr="00896A40" w:rsidRDefault="00896A40" w:rsidP="00896A40">
      <w:pPr>
        <w:pStyle w:val="Heading3"/>
        <w:spacing w:before="120" w:after="120"/>
        <w:jc w:val="both"/>
        <w:rPr>
          <w:rFonts w:ascii="Franklin Gothic Book" w:hAnsi="Franklin Gothic Book" w:cs="Arial"/>
          <w:color w:val="auto"/>
        </w:rPr>
      </w:pPr>
      <w:r w:rsidRPr="5ACC4813">
        <w:rPr>
          <w:rFonts w:ascii="Franklin Gothic Book" w:hAnsi="Franklin Gothic Book" w:cs="Arial"/>
          <w:color w:val="auto"/>
          <w:highlight w:val="yellow"/>
        </w:rPr>
        <w:t>[</w:t>
      </w:r>
      <w:r w:rsidR="4C0C32C5" w:rsidRPr="5ACC4813">
        <w:rPr>
          <w:rFonts w:ascii="Franklin Gothic Book" w:hAnsi="Franklin Gothic Book" w:cs="Arial"/>
          <w:color w:val="auto"/>
          <w:highlight w:val="yellow"/>
        </w:rPr>
        <w:t>Public Relations and Communication Team</w:t>
      </w:r>
      <w:r w:rsidRPr="5ACC4813">
        <w:rPr>
          <w:rFonts w:ascii="Franklin Gothic Book" w:hAnsi="Franklin Gothic Book" w:cs="Arial"/>
          <w:color w:val="auto"/>
          <w:highlight w:val="yellow"/>
        </w:rPr>
        <w:t>]</w:t>
      </w:r>
    </w:p>
    <w:p w14:paraId="66B27355" w14:textId="118CEABD" w:rsidR="00896A40" w:rsidRPr="00896A40" w:rsidRDefault="00896A40" w:rsidP="00C105FB">
      <w:pPr>
        <w:pStyle w:val="ListNumber"/>
        <w:numPr>
          <w:ilvl w:val="0"/>
          <w:numId w:val="12"/>
        </w:numPr>
        <w:rPr>
          <w:rFonts w:ascii="Franklin Gothic Book" w:hAnsi="Franklin Gothic Book" w:cs="Arial"/>
        </w:rPr>
      </w:pPr>
      <w:r w:rsidRPr="5C1E8C69">
        <w:rPr>
          <w:rFonts w:ascii="Franklin Gothic Book" w:hAnsi="Franklin Gothic Book" w:cs="Arial"/>
        </w:rPr>
        <w:t>[</w:t>
      </w:r>
      <w:r w:rsidR="47C5D044" w:rsidRPr="5C1E8C69">
        <w:rPr>
          <w:rFonts w:ascii="Franklin Gothic Book" w:hAnsi="Franklin Gothic Book" w:cs="Arial"/>
        </w:rPr>
        <w:t>What key messages need to be communicated to the public</w:t>
      </w:r>
      <w:r w:rsidR="00C21995" w:rsidRPr="5C1E8C69">
        <w:rPr>
          <w:rFonts w:ascii="Franklin Gothic Book" w:hAnsi="Franklin Gothic Book" w:cs="Arial"/>
        </w:rPr>
        <w:t>, regulators,</w:t>
      </w:r>
      <w:r w:rsidR="47C5D044" w:rsidRPr="5C1E8C69">
        <w:rPr>
          <w:rFonts w:ascii="Franklin Gothic Book" w:hAnsi="Franklin Gothic Book" w:cs="Arial"/>
        </w:rPr>
        <w:t xml:space="preserve"> and stakeholders regarding recovery efforts and timelines?</w:t>
      </w:r>
      <w:r w:rsidRPr="5C1E8C69">
        <w:rPr>
          <w:rFonts w:ascii="Franklin Gothic Book" w:hAnsi="Franklin Gothic Book" w:cs="Arial"/>
        </w:rPr>
        <w:t>]</w:t>
      </w:r>
    </w:p>
    <w:p w14:paraId="66FF82A8" w14:textId="4F0BA9A1" w:rsidR="00896A40" w:rsidRPr="00896A40" w:rsidRDefault="40F51C08" w:rsidP="00C105FB">
      <w:pPr>
        <w:pStyle w:val="ListNumber"/>
        <w:numPr>
          <w:ilvl w:val="0"/>
          <w:numId w:val="12"/>
        </w:numPr>
        <w:rPr>
          <w:rFonts w:ascii="Franklin Gothic Book" w:hAnsi="Franklin Gothic Book" w:cs="Arial"/>
        </w:rPr>
      </w:pPr>
      <w:r w:rsidRPr="5C1E8C69">
        <w:rPr>
          <w:rFonts w:ascii="Franklin Gothic Book" w:hAnsi="Franklin Gothic Book" w:cs="Arial"/>
        </w:rPr>
        <w:t>[</w:t>
      </w:r>
      <w:r w:rsidR="0EAA94FF" w:rsidRPr="5C1E8C69">
        <w:rPr>
          <w:rFonts w:ascii="Franklin Gothic Book" w:hAnsi="Franklin Gothic Book" w:cs="Arial"/>
        </w:rPr>
        <w:t>How can we maintain consistency and accuracy of information across all communication channels, tailored to the specific needs and concerns</w:t>
      </w:r>
      <w:r w:rsidR="2D7C0021" w:rsidRPr="5C1E8C69">
        <w:rPr>
          <w:rFonts w:ascii="Franklin Gothic Book" w:hAnsi="Franklin Gothic Book" w:cs="Arial"/>
        </w:rPr>
        <w:t>?</w:t>
      </w:r>
      <w:r w:rsidRPr="5C1E8C69">
        <w:rPr>
          <w:rFonts w:ascii="Franklin Gothic Book" w:hAnsi="Franklin Gothic Book" w:cs="Arial"/>
        </w:rPr>
        <w:t>]</w:t>
      </w:r>
    </w:p>
    <w:p w14:paraId="73444DC1" w14:textId="4EF2CE54" w:rsidR="00896A40" w:rsidRPr="00896A40" w:rsidRDefault="40F51C08" w:rsidP="00C105FB">
      <w:pPr>
        <w:pStyle w:val="ListNumber"/>
        <w:numPr>
          <w:ilvl w:val="0"/>
          <w:numId w:val="12"/>
        </w:numPr>
        <w:rPr>
          <w:rFonts w:ascii="Franklin Gothic Book" w:hAnsi="Franklin Gothic Book" w:cs="Arial"/>
        </w:rPr>
      </w:pPr>
      <w:r w:rsidRPr="5C1E8C69">
        <w:rPr>
          <w:rFonts w:ascii="Franklin Gothic Book" w:hAnsi="Franklin Gothic Book" w:cs="Arial"/>
        </w:rPr>
        <w:t>[</w:t>
      </w:r>
      <w:r w:rsidR="6A88C3A9" w:rsidRPr="5C1E8C69">
        <w:rPr>
          <w:rFonts w:ascii="Franklin Gothic Book" w:hAnsi="Franklin Gothic Book" w:cs="Arial"/>
        </w:rPr>
        <w:t>What proactive strategies can be employed across sectors to manage and mitigate misinformation or public concerns during the recovery phase?</w:t>
      </w:r>
      <w:r w:rsidRPr="5C1E8C69">
        <w:rPr>
          <w:rFonts w:ascii="Franklin Gothic Book" w:hAnsi="Franklin Gothic Book" w:cs="Arial"/>
        </w:rPr>
        <w:t>]</w:t>
      </w:r>
    </w:p>
    <w:p w14:paraId="1E67E671" w14:textId="3F7C00F3" w:rsidR="00896A40" w:rsidRPr="00896A40" w:rsidRDefault="00896A40" w:rsidP="00896A40">
      <w:pPr>
        <w:pStyle w:val="Heading3"/>
        <w:spacing w:before="120" w:after="120"/>
        <w:rPr>
          <w:rFonts w:ascii="Franklin Gothic Book" w:hAnsi="Franklin Gothic Book" w:cs="Arial"/>
          <w:color w:val="auto"/>
          <w:highlight w:val="yellow"/>
        </w:rPr>
      </w:pPr>
      <w:r w:rsidRPr="5ACC4813">
        <w:rPr>
          <w:rFonts w:ascii="Franklin Gothic Book" w:hAnsi="Franklin Gothic Book" w:cs="Arial"/>
          <w:color w:val="auto"/>
          <w:highlight w:val="yellow"/>
        </w:rPr>
        <w:t>[</w:t>
      </w:r>
      <w:r w:rsidR="1ACF4837" w:rsidRPr="5ACC4813">
        <w:rPr>
          <w:rFonts w:ascii="Franklin Gothic Book" w:hAnsi="Franklin Gothic Book" w:cs="Arial"/>
          <w:color w:val="auto"/>
          <w:highlight w:val="yellow"/>
        </w:rPr>
        <w:t>IT and Cybersecurity Team</w:t>
      </w:r>
      <w:r w:rsidRPr="5ACC4813">
        <w:rPr>
          <w:rFonts w:ascii="Franklin Gothic Book" w:hAnsi="Franklin Gothic Book" w:cs="Arial"/>
          <w:color w:val="auto"/>
          <w:highlight w:val="yellow"/>
        </w:rPr>
        <w:t>]</w:t>
      </w:r>
    </w:p>
    <w:p w14:paraId="13004450" w14:textId="04A14B32" w:rsidR="00896A40" w:rsidRPr="00896A40" w:rsidRDefault="40F51C08" w:rsidP="00C105FB">
      <w:pPr>
        <w:pStyle w:val="ListNumber"/>
        <w:numPr>
          <w:ilvl w:val="0"/>
          <w:numId w:val="11"/>
        </w:numPr>
        <w:rPr>
          <w:rFonts w:ascii="Franklin Gothic Book" w:hAnsi="Franklin Gothic Book" w:cs="Arial"/>
        </w:rPr>
      </w:pPr>
      <w:r w:rsidRPr="5C1E8C69">
        <w:rPr>
          <w:rFonts w:ascii="Franklin Gothic Book" w:hAnsi="Franklin Gothic Book" w:cs="Arial"/>
        </w:rPr>
        <w:t>[</w:t>
      </w:r>
      <w:r w:rsidR="139102B3" w:rsidRPr="5C1E8C69">
        <w:rPr>
          <w:rFonts w:ascii="Franklin Gothic Book" w:hAnsi="Franklin Gothic Book" w:cs="Arial"/>
        </w:rPr>
        <w:t xml:space="preserve">What </w:t>
      </w:r>
      <w:r w:rsidR="1023393F" w:rsidRPr="5C1E8C69">
        <w:rPr>
          <w:rFonts w:ascii="Franklin Gothic Book" w:hAnsi="Franklin Gothic Book" w:cs="Arial"/>
        </w:rPr>
        <w:t>are the overarching priorities for system recovery and cybersecurity enhancements to prevent future incidents?</w:t>
      </w:r>
      <w:r w:rsidRPr="5C1E8C69">
        <w:rPr>
          <w:rFonts w:ascii="Franklin Gothic Book" w:hAnsi="Franklin Gothic Book" w:cs="Arial"/>
        </w:rPr>
        <w:t>]</w:t>
      </w:r>
    </w:p>
    <w:p w14:paraId="6B567A66" w14:textId="18AB0703" w:rsidR="00896A40" w:rsidRPr="00896A40" w:rsidRDefault="40F51C08" w:rsidP="00C105FB">
      <w:pPr>
        <w:pStyle w:val="ListNumber"/>
        <w:numPr>
          <w:ilvl w:val="0"/>
          <w:numId w:val="11"/>
        </w:numPr>
        <w:rPr>
          <w:rFonts w:ascii="Franklin Gothic Book" w:hAnsi="Franklin Gothic Book" w:cs="Arial"/>
        </w:rPr>
      </w:pPr>
      <w:r w:rsidRPr="5C1E8C69">
        <w:rPr>
          <w:rFonts w:ascii="Franklin Gothic Book" w:hAnsi="Franklin Gothic Book" w:cs="Arial"/>
        </w:rPr>
        <w:t>[</w:t>
      </w:r>
      <w:r w:rsidR="3AA9B0C0" w:rsidRPr="5C1E8C69">
        <w:rPr>
          <w:rFonts w:ascii="Franklin Gothic Book" w:hAnsi="Franklin Gothic Book" w:cs="Arial"/>
        </w:rPr>
        <w:t>How can technical aspects of the recovery process be communicated effectively to non-technical stakeholders in a way that is easily understandable and sector-specific?</w:t>
      </w:r>
      <w:r w:rsidRPr="5C1E8C69">
        <w:rPr>
          <w:rFonts w:ascii="Franklin Gothic Book" w:hAnsi="Franklin Gothic Book" w:cs="Arial"/>
        </w:rPr>
        <w:t>]</w:t>
      </w:r>
    </w:p>
    <w:p w14:paraId="60996275" w14:textId="18D7AA84" w:rsidR="0029199A" w:rsidRPr="00896A40" w:rsidRDefault="40F51C08" w:rsidP="00C105FB">
      <w:pPr>
        <w:pStyle w:val="ListNumber"/>
        <w:numPr>
          <w:ilvl w:val="0"/>
          <w:numId w:val="11"/>
        </w:numPr>
        <w:rPr>
          <w:rFonts w:ascii="Franklin Gothic Book" w:hAnsi="Franklin Gothic Book" w:cs="Arial"/>
        </w:rPr>
      </w:pPr>
      <w:r w:rsidRPr="5C1E8C69">
        <w:rPr>
          <w:rFonts w:ascii="Franklin Gothic Book" w:hAnsi="Franklin Gothic Book" w:cs="Arial"/>
        </w:rPr>
        <w:t>[</w:t>
      </w:r>
      <w:r w:rsidR="46794211" w:rsidRPr="5C1E8C69">
        <w:rPr>
          <w:rFonts w:ascii="Franklin Gothic Book" w:hAnsi="Franklin Gothic Book" w:cs="Arial"/>
        </w:rPr>
        <w:t>What general lessons learned from the incident can be shared industry-wide to bolster cybersecurity resilience across all sectors?</w:t>
      </w:r>
      <w:r w:rsidRPr="5C1E8C69">
        <w:rPr>
          <w:rFonts w:ascii="Franklin Gothic Book" w:hAnsi="Franklin Gothic Book" w:cs="Arial"/>
        </w:rPr>
        <w:t>]</w:t>
      </w:r>
    </w:p>
    <w:p w14:paraId="6F53B0B2" w14:textId="22A21124" w:rsidR="7A21BACF" w:rsidRDefault="7A21BACF" w:rsidP="5ACC4813">
      <w:pPr>
        <w:pStyle w:val="Heading3"/>
        <w:spacing w:before="120" w:after="120"/>
        <w:rPr>
          <w:rFonts w:ascii="Franklin Gothic Book" w:hAnsi="Franklin Gothic Book" w:cs="Arial"/>
          <w:color w:val="auto"/>
          <w:highlight w:val="yellow"/>
        </w:rPr>
      </w:pPr>
      <w:r w:rsidRPr="5ACC4813">
        <w:rPr>
          <w:rFonts w:ascii="Franklin Gothic Book" w:hAnsi="Franklin Gothic Book" w:cs="Arial"/>
          <w:color w:val="auto"/>
          <w:highlight w:val="yellow"/>
        </w:rPr>
        <w:t>[Operations and Engineering Team]</w:t>
      </w:r>
    </w:p>
    <w:p w14:paraId="10777000" w14:textId="6D64094E" w:rsidR="7A21BACF" w:rsidRDefault="7A21BACF" w:rsidP="00C105FB">
      <w:pPr>
        <w:pStyle w:val="ListNumber"/>
        <w:numPr>
          <w:ilvl w:val="0"/>
          <w:numId w:val="10"/>
        </w:numPr>
        <w:rPr>
          <w:rFonts w:ascii="Franklin Gothic Book" w:hAnsi="Franklin Gothic Book" w:cs="Arial"/>
        </w:rPr>
      </w:pPr>
      <w:r w:rsidRPr="5C1E8C69">
        <w:rPr>
          <w:rFonts w:ascii="Franklin Gothic Book" w:hAnsi="Franklin Gothic Book" w:cs="Arial"/>
        </w:rPr>
        <w:t>[What steps are being taken to restore systems to full operational capacity?]</w:t>
      </w:r>
    </w:p>
    <w:p w14:paraId="7E72CFEA" w14:textId="0B8AEC34" w:rsidR="7A21BACF" w:rsidRDefault="7A21BACF" w:rsidP="00C105FB">
      <w:pPr>
        <w:pStyle w:val="ListNumber"/>
        <w:numPr>
          <w:ilvl w:val="0"/>
          <w:numId w:val="10"/>
        </w:numPr>
        <w:rPr>
          <w:rFonts w:ascii="Franklin Gothic Book" w:hAnsi="Franklin Gothic Book" w:cs="Arial"/>
        </w:rPr>
      </w:pPr>
      <w:r w:rsidRPr="5C1E8C69">
        <w:rPr>
          <w:rFonts w:ascii="Franklin Gothic Book" w:hAnsi="Franklin Gothic Book" w:cs="Arial"/>
        </w:rPr>
        <w:t>[How will the transition from workaround strategies back to normal operations be managed to ensure a smooth, safe restoration of services?]</w:t>
      </w:r>
    </w:p>
    <w:p w14:paraId="53176099" w14:textId="1F51D67B" w:rsidR="7A21BACF" w:rsidRDefault="7A21BACF" w:rsidP="00C105FB">
      <w:pPr>
        <w:pStyle w:val="ListNumber"/>
        <w:numPr>
          <w:ilvl w:val="0"/>
          <w:numId w:val="10"/>
        </w:numPr>
        <w:rPr>
          <w:rFonts w:ascii="Franklin Gothic Book" w:hAnsi="Franklin Gothic Book" w:cs="Arial"/>
        </w:rPr>
      </w:pPr>
      <w:r w:rsidRPr="5C1E8C69">
        <w:rPr>
          <w:rFonts w:ascii="Franklin Gothic Book" w:hAnsi="Franklin Gothic Book" w:cs="Arial"/>
        </w:rPr>
        <w:t>[What improvements or upgrades are planned to prevent future vulnerabilities or to enhance system resilience?]</w:t>
      </w:r>
    </w:p>
    <w:p w14:paraId="3E96E03B" w14:textId="2C79C7D7" w:rsidR="21BA10BD" w:rsidRDefault="21BA10BD" w:rsidP="5ACC4813">
      <w:pPr>
        <w:pStyle w:val="Heading3"/>
        <w:spacing w:before="120" w:after="120"/>
        <w:rPr>
          <w:rFonts w:ascii="Franklin Gothic Book" w:hAnsi="Franklin Gothic Book" w:cs="Arial"/>
          <w:color w:val="auto"/>
          <w:highlight w:val="yellow"/>
        </w:rPr>
      </w:pPr>
      <w:r w:rsidRPr="5ACC4813">
        <w:rPr>
          <w:rFonts w:ascii="Franklin Gothic Book" w:hAnsi="Franklin Gothic Book" w:cs="Arial"/>
          <w:color w:val="auto"/>
          <w:highlight w:val="yellow"/>
        </w:rPr>
        <w:t>[Emergency Management and Government Liaison Team]</w:t>
      </w:r>
    </w:p>
    <w:p w14:paraId="1DC9F47D" w14:textId="0061F468" w:rsidR="21BA10BD" w:rsidRDefault="21BA10BD" w:rsidP="00C105FB">
      <w:pPr>
        <w:pStyle w:val="ListNumber"/>
        <w:numPr>
          <w:ilvl w:val="0"/>
          <w:numId w:val="9"/>
        </w:numPr>
        <w:rPr>
          <w:rFonts w:ascii="Franklin Gothic Book" w:hAnsi="Franklin Gothic Book" w:cs="Arial"/>
        </w:rPr>
      </w:pPr>
      <w:r w:rsidRPr="5C1E8C69">
        <w:rPr>
          <w:rFonts w:ascii="Franklin Gothic Book" w:hAnsi="Franklin Gothic Book" w:cs="Arial"/>
        </w:rPr>
        <w:t>[How do we coordinate recovery efforts with local, state, and federal emergency management agencies?]</w:t>
      </w:r>
    </w:p>
    <w:p w14:paraId="67BA2D1D" w14:textId="772AC3C2" w:rsidR="21BA10BD" w:rsidRDefault="21BA10BD" w:rsidP="00C105FB">
      <w:pPr>
        <w:pStyle w:val="ListNumber"/>
        <w:numPr>
          <w:ilvl w:val="0"/>
          <w:numId w:val="9"/>
        </w:numPr>
        <w:rPr>
          <w:rFonts w:ascii="Franklin Gothic Book" w:hAnsi="Franklin Gothic Book" w:cs="Arial"/>
        </w:rPr>
      </w:pPr>
      <w:r w:rsidRPr="5C1E8C69">
        <w:rPr>
          <w:rFonts w:ascii="Franklin Gothic Book" w:hAnsi="Franklin Gothic Book" w:cs="Arial"/>
        </w:rPr>
        <w:t>[What role will government partners play in the recovery phase, especially regarding regulatory compliance and support for cybersecurity initiatives?]</w:t>
      </w:r>
    </w:p>
    <w:p w14:paraId="518915C7" w14:textId="310363E4" w:rsidR="21BA10BD" w:rsidRDefault="21BA10BD" w:rsidP="00C105FB">
      <w:pPr>
        <w:pStyle w:val="ListNumber"/>
        <w:numPr>
          <w:ilvl w:val="0"/>
          <w:numId w:val="9"/>
        </w:numPr>
        <w:rPr>
          <w:rFonts w:ascii="Franklin Gothic Book" w:hAnsi="Franklin Gothic Book" w:cs="Arial"/>
        </w:rPr>
      </w:pPr>
      <w:r w:rsidRPr="5C1E8C69">
        <w:rPr>
          <w:rFonts w:ascii="Franklin Gothic Book" w:hAnsi="Franklin Gothic Book" w:cs="Arial"/>
        </w:rPr>
        <w:t>[How can we leverage this incident to advocate for more resources or changes in policy to better protect critical infrastructure?]</w:t>
      </w:r>
    </w:p>
    <w:p w14:paraId="56B63B42" w14:textId="22F7B22F" w:rsidR="5ACC4813" w:rsidRDefault="5ACC4813" w:rsidP="5ACC4813">
      <w:pPr>
        <w:pStyle w:val="ListNumber"/>
        <w:numPr>
          <w:ilvl w:val="0"/>
          <w:numId w:val="0"/>
        </w:numPr>
        <w:rPr>
          <w:rFonts w:ascii="Franklin Gothic Book" w:hAnsi="Franklin Gothic Book" w:cs="Arial"/>
          <w:szCs w:val="24"/>
        </w:rPr>
      </w:pPr>
    </w:p>
    <w:p w14:paraId="4616AECF" w14:textId="7AC45EA2" w:rsidR="5ACC4813" w:rsidRDefault="5ACC4813" w:rsidP="5ACC4813">
      <w:pPr>
        <w:pStyle w:val="ListNumber"/>
        <w:numPr>
          <w:ilvl w:val="0"/>
          <w:numId w:val="0"/>
        </w:numPr>
        <w:rPr>
          <w:rFonts w:ascii="Franklin Gothic Book" w:hAnsi="Franklin Gothic Book" w:cs="Arial"/>
          <w:szCs w:val="24"/>
        </w:rPr>
        <w:sectPr w:rsidR="5ACC4813" w:rsidSect="00682D5A">
          <w:footerReference w:type="default" r:id="rId16"/>
          <w:type w:val="continuous"/>
          <w:pgSz w:w="12240" w:h="15840"/>
          <w:pgMar w:top="1440" w:right="1440" w:bottom="1440" w:left="1440" w:header="720" w:footer="720" w:gutter="0"/>
          <w:cols w:space="720"/>
          <w:docGrid w:linePitch="360"/>
        </w:sectPr>
      </w:pPr>
    </w:p>
    <w:p w14:paraId="60996276" w14:textId="56387212" w:rsidR="003C01B0" w:rsidRPr="00896A40" w:rsidRDefault="0080249C" w:rsidP="00896A40">
      <w:pPr>
        <w:pStyle w:val="Heading1"/>
        <w:spacing w:before="0" w:after="120"/>
        <w:rPr>
          <w:rFonts w:ascii="Franklin Gothic Book" w:hAnsi="Franklin Gothic Book" w:cs="Arial"/>
          <w:color w:val="005288"/>
        </w:rPr>
      </w:pPr>
      <w:r w:rsidRPr="00896A40">
        <w:rPr>
          <w:rFonts w:ascii="Franklin Gothic Book" w:hAnsi="Franklin Gothic Book" w:cs="Arial"/>
          <w:color w:val="005288"/>
        </w:rPr>
        <w:lastRenderedPageBreak/>
        <w:t xml:space="preserve">Appendix A: </w:t>
      </w:r>
      <w:r w:rsidR="006224F9" w:rsidRPr="00896A40">
        <w:rPr>
          <w:rFonts w:ascii="Franklin Gothic Book" w:hAnsi="Franklin Gothic Book" w:cs="Arial"/>
          <w:color w:val="005288"/>
        </w:rPr>
        <w:t>Exercise Schedule</w:t>
      </w:r>
    </w:p>
    <w:p w14:paraId="60996277" w14:textId="2D1F5B3E" w:rsidR="006224F9" w:rsidRPr="00896A40" w:rsidRDefault="00FE1753" w:rsidP="1439A78C">
      <w:pPr>
        <w:pStyle w:val="BodyText"/>
        <w:rPr>
          <w:rFonts w:ascii="Franklin Gothic Book" w:hAnsi="Franklin Gothic Book" w:cs="Arial"/>
        </w:rPr>
      </w:pPr>
      <w:r w:rsidRPr="5C1E8C69">
        <w:rPr>
          <w:rFonts w:ascii="Franklin Gothic Book" w:hAnsi="Franklin Gothic Book" w:cs="Arial"/>
          <w:b/>
          <w:bCs/>
        </w:rPr>
        <w:t>Note:</w:t>
      </w:r>
      <w:r w:rsidRPr="5C1E8C69">
        <w:rPr>
          <w:rFonts w:ascii="Franklin Gothic Book" w:hAnsi="Franklin Gothic Book" w:cs="Arial"/>
        </w:rPr>
        <w:t xml:space="preserve"> </w:t>
      </w:r>
      <w:r w:rsidR="006224F9" w:rsidRPr="5C1E8C69">
        <w:rPr>
          <w:rFonts w:ascii="Franklin Gothic Book" w:hAnsi="Franklin Gothic Book" w:cs="Arial"/>
        </w:rPr>
        <w:t>Because this information is updated throughout the exercise planning process, appendices may be developed as stand-alone documents rather than part of the SitMan.</w:t>
      </w:r>
    </w:p>
    <w:tbl>
      <w:tblPr>
        <w:tblStyle w:val="PlainTable3"/>
        <w:tblW w:w="99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2181"/>
        <w:gridCol w:w="7720"/>
      </w:tblGrid>
      <w:tr w:rsidR="005F7E52" w:rsidRPr="00896A40" w14:paraId="59B303CF" w14:textId="77777777" w:rsidTr="5C1E8C69">
        <w:trPr>
          <w:cnfStyle w:val="100000000000" w:firstRow="1" w:lastRow="0" w:firstColumn="0" w:lastColumn="0" w:oddVBand="0" w:evenVBand="0" w:oddHBand="0" w:evenHBand="0" w:firstRowFirstColumn="0" w:firstRowLastColumn="0" w:lastRowFirstColumn="0" w:lastRowLastColumn="0"/>
          <w:cantSplit/>
          <w:trHeight w:val="266"/>
        </w:trPr>
        <w:tc>
          <w:tcPr>
            <w:cnfStyle w:val="001000000100" w:firstRow="0" w:lastRow="0" w:firstColumn="1" w:lastColumn="0" w:oddVBand="0" w:evenVBand="0" w:oddHBand="0" w:evenHBand="0" w:firstRowFirstColumn="1" w:firstRowLastColumn="0" w:lastRowFirstColumn="0" w:lastRowLastColumn="0"/>
            <w:tcW w:w="2181" w:type="dxa"/>
            <w:tcBorders>
              <w:bottom w:val="none" w:sz="0" w:space="0" w:color="auto"/>
              <w:right w:val="none" w:sz="0" w:space="0" w:color="auto"/>
            </w:tcBorders>
            <w:shd w:val="clear" w:color="auto" w:fill="005288"/>
            <w:hideMark/>
          </w:tcPr>
          <w:p w14:paraId="4F733D71" w14:textId="77777777" w:rsidR="005F7E52" w:rsidRPr="00896A40" w:rsidRDefault="005F7E52" w:rsidP="00233336">
            <w:pPr>
              <w:pStyle w:val="TableParagraph"/>
              <w:spacing w:before="60" w:after="60"/>
              <w:jc w:val="both"/>
              <w:rPr>
                <w:rFonts w:ascii="Franklin Gothic Book" w:hAnsi="Franklin Gothic Book"/>
                <w:color w:val="FFFFFF" w:themeColor="background1"/>
                <w:sz w:val="24"/>
              </w:rPr>
            </w:pPr>
            <w:r w:rsidRPr="00896A40">
              <w:rPr>
                <w:rFonts w:ascii="Franklin Gothic Book" w:hAnsi="Franklin Gothic Book"/>
                <w:caps w:val="0"/>
                <w:color w:val="FFFFFF" w:themeColor="background1"/>
                <w:sz w:val="24"/>
              </w:rPr>
              <w:t>Date</w:t>
            </w:r>
          </w:p>
        </w:tc>
        <w:tc>
          <w:tcPr>
            <w:cnfStyle w:val="000100001000" w:firstRow="0" w:lastRow="0" w:firstColumn="0" w:lastColumn="1" w:oddVBand="0" w:evenVBand="0" w:oddHBand="0" w:evenHBand="0" w:firstRowFirstColumn="0" w:firstRowLastColumn="1" w:lastRowFirstColumn="0" w:lastRowLastColumn="0"/>
            <w:tcW w:w="7720" w:type="dxa"/>
            <w:tcBorders>
              <w:left w:val="none" w:sz="0" w:space="0" w:color="auto"/>
              <w:bottom w:val="none" w:sz="0" w:space="0" w:color="auto"/>
            </w:tcBorders>
            <w:hideMark/>
          </w:tcPr>
          <w:p w14:paraId="1308F531" w14:textId="77777777" w:rsidR="005F7E52" w:rsidRPr="00896A40" w:rsidRDefault="73BF579E" w:rsidP="5C1E8C69">
            <w:pPr>
              <w:pStyle w:val="TableParagraph"/>
              <w:spacing w:before="60" w:after="60"/>
              <w:ind w:left="109"/>
              <w:jc w:val="both"/>
              <w:rPr>
                <w:rFonts w:ascii="Franklin Gothic Book" w:hAnsi="Franklin Gothic Book"/>
                <w:b w:val="0"/>
                <w:bCs w:val="0"/>
                <w:sz w:val="24"/>
                <w:szCs w:val="24"/>
              </w:rPr>
            </w:pPr>
            <w:r w:rsidRPr="5C1E8C69">
              <w:rPr>
                <w:rFonts w:ascii="Franklin Gothic Book" w:hAnsi="Franklin Gothic Book"/>
                <w:b w:val="0"/>
                <w:bCs w:val="0"/>
                <w:caps w:val="0"/>
                <w:sz w:val="24"/>
                <w:szCs w:val="24"/>
              </w:rPr>
              <w:t>[Insert Date]</w:t>
            </w:r>
          </w:p>
        </w:tc>
      </w:tr>
      <w:tr w:rsidR="005F7E52" w:rsidRPr="00896A40" w14:paraId="76198A12" w14:textId="77777777" w:rsidTr="5C1E8C69">
        <w:trPr>
          <w:cnfStyle w:val="000000100000" w:firstRow="0" w:lastRow="0" w:firstColumn="0" w:lastColumn="0" w:oddVBand="0" w:evenVBand="0" w:oddHBand="1" w:evenHBand="0"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2181" w:type="dxa"/>
            <w:tcBorders>
              <w:right w:val="none" w:sz="0" w:space="0" w:color="auto"/>
            </w:tcBorders>
            <w:shd w:val="clear" w:color="auto" w:fill="005288"/>
            <w:hideMark/>
          </w:tcPr>
          <w:p w14:paraId="43A60014" w14:textId="02005ED2" w:rsidR="005F7E52" w:rsidRPr="005C02FD" w:rsidRDefault="005F7E52" w:rsidP="00233336">
            <w:pPr>
              <w:pStyle w:val="TableParagraph"/>
              <w:spacing w:before="60" w:after="60" w:line="258" w:lineRule="exact"/>
              <w:jc w:val="both"/>
              <w:rPr>
                <w:rFonts w:ascii="Franklin Gothic Book" w:hAnsi="Franklin Gothic Book"/>
                <w:color w:val="FFFFFF" w:themeColor="background1"/>
                <w:sz w:val="24"/>
              </w:rPr>
            </w:pPr>
            <w:r w:rsidRPr="005C02FD">
              <w:rPr>
                <w:rFonts w:ascii="Franklin Gothic Book" w:hAnsi="Franklin Gothic Book"/>
                <w:caps w:val="0"/>
                <w:color w:val="FFFFFF" w:themeColor="background1"/>
                <w:sz w:val="24"/>
              </w:rPr>
              <w:t>[Time]</w:t>
            </w:r>
          </w:p>
        </w:tc>
        <w:tc>
          <w:tcPr>
            <w:cnfStyle w:val="000100000000" w:firstRow="0" w:lastRow="0" w:firstColumn="0" w:lastColumn="1" w:oddVBand="0" w:evenVBand="0" w:oddHBand="0" w:evenHBand="0" w:firstRowFirstColumn="0" w:firstRowLastColumn="0" w:lastRowFirstColumn="0" w:lastRowLastColumn="0"/>
            <w:tcW w:w="7720" w:type="dxa"/>
            <w:tcBorders>
              <w:left w:val="none" w:sz="0" w:space="0" w:color="auto"/>
            </w:tcBorders>
            <w:hideMark/>
          </w:tcPr>
          <w:p w14:paraId="525DDDF9" w14:textId="260142FD" w:rsidR="005F7E52" w:rsidRPr="00896A40" w:rsidRDefault="005F7E52" w:rsidP="00233336">
            <w:pPr>
              <w:pStyle w:val="TableParagraph"/>
              <w:spacing w:before="60" w:after="60" w:line="258" w:lineRule="exact"/>
              <w:ind w:left="109"/>
              <w:jc w:val="both"/>
              <w:rPr>
                <w:rFonts w:ascii="Franklin Gothic Book" w:hAnsi="Franklin Gothic Book"/>
                <w:iCs/>
                <w:sz w:val="24"/>
              </w:rPr>
            </w:pPr>
            <w:r w:rsidRPr="00896A40">
              <w:rPr>
                <w:rFonts w:ascii="Franklin Gothic Book" w:hAnsi="Franklin Gothic Book"/>
                <w:b w:val="0"/>
                <w:iCs/>
                <w:caps w:val="0"/>
                <w:sz w:val="24"/>
              </w:rPr>
              <w:t>Registration</w:t>
            </w:r>
          </w:p>
        </w:tc>
      </w:tr>
      <w:tr w:rsidR="005F7E52" w:rsidRPr="00896A40" w14:paraId="0908D978" w14:textId="77777777" w:rsidTr="5C1E8C69">
        <w:trPr>
          <w:cantSplit/>
          <w:trHeight w:val="266"/>
        </w:trPr>
        <w:tc>
          <w:tcPr>
            <w:cnfStyle w:val="001000000000" w:firstRow="0" w:lastRow="0" w:firstColumn="1" w:lastColumn="0" w:oddVBand="0" w:evenVBand="0" w:oddHBand="0" w:evenHBand="0" w:firstRowFirstColumn="0" w:firstRowLastColumn="0" w:lastRowFirstColumn="0" w:lastRowLastColumn="0"/>
            <w:tcW w:w="2181" w:type="dxa"/>
            <w:tcBorders>
              <w:right w:val="none" w:sz="0" w:space="0" w:color="auto"/>
            </w:tcBorders>
            <w:shd w:val="clear" w:color="auto" w:fill="005288"/>
            <w:hideMark/>
          </w:tcPr>
          <w:p w14:paraId="4CD2D4F7" w14:textId="77777777" w:rsidR="005F7E52" w:rsidRPr="005C02FD" w:rsidRDefault="005F7E52" w:rsidP="00233336">
            <w:pPr>
              <w:pStyle w:val="TableParagraph"/>
              <w:spacing w:before="60" w:after="60"/>
              <w:jc w:val="both"/>
              <w:rPr>
                <w:rFonts w:ascii="Franklin Gothic Book" w:hAnsi="Franklin Gothic Book"/>
                <w:color w:val="FFFFFF" w:themeColor="background1"/>
                <w:sz w:val="24"/>
              </w:rPr>
            </w:pPr>
            <w:r w:rsidRPr="005C02FD">
              <w:rPr>
                <w:rFonts w:ascii="Franklin Gothic Book" w:hAnsi="Franklin Gothic Book"/>
                <w:caps w:val="0"/>
                <w:color w:val="FFFFFF" w:themeColor="background1"/>
                <w:sz w:val="24"/>
              </w:rPr>
              <w:t>[Time]</w:t>
            </w:r>
          </w:p>
        </w:tc>
        <w:tc>
          <w:tcPr>
            <w:cnfStyle w:val="000100000000" w:firstRow="0" w:lastRow="0" w:firstColumn="0" w:lastColumn="1" w:oddVBand="0" w:evenVBand="0" w:oddHBand="0" w:evenHBand="0" w:firstRowFirstColumn="0" w:firstRowLastColumn="0" w:lastRowFirstColumn="0" w:lastRowLastColumn="0"/>
            <w:tcW w:w="7720" w:type="dxa"/>
            <w:tcBorders>
              <w:left w:val="none" w:sz="0" w:space="0" w:color="auto"/>
            </w:tcBorders>
            <w:hideMark/>
          </w:tcPr>
          <w:p w14:paraId="4F40EE75" w14:textId="77777777" w:rsidR="005F7E52" w:rsidRPr="00896A40" w:rsidRDefault="005F7E52" w:rsidP="00233336">
            <w:pPr>
              <w:pStyle w:val="TableParagraph"/>
              <w:spacing w:before="60" w:after="60"/>
              <w:ind w:left="109"/>
              <w:jc w:val="both"/>
              <w:rPr>
                <w:rFonts w:ascii="Franklin Gothic Book" w:hAnsi="Franklin Gothic Book"/>
                <w:sz w:val="24"/>
              </w:rPr>
            </w:pPr>
            <w:r w:rsidRPr="00896A40">
              <w:rPr>
                <w:rFonts w:ascii="Franklin Gothic Book" w:hAnsi="Franklin Gothic Book"/>
                <w:b w:val="0"/>
                <w:caps w:val="0"/>
                <w:sz w:val="24"/>
              </w:rPr>
              <w:t>Welcome and Introductions</w:t>
            </w:r>
          </w:p>
        </w:tc>
      </w:tr>
      <w:tr w:rsidR="005F7E52" w:rsidRPr="00896A40" w14:paraId="0E5EE85D" w14:textId="77777777" w:rsidTr="5C1E8C69">
        <w:trPr>
          <w:cnfStyle w:val="000000100000" w:firstRow="0" w:lastRow="0" w:firstColumn="0" w:lastColumn="0" w:oddVBand="0" w:evenVBand="0" w:oddHBand="1" w:evenHBand="0" w:firstRowFirstColumn="0" w:firstRowLastColumn="0" w:lastRowFirstColumn="0" w:lastRowLastColumn="0"/>
          <w:cantSplit/>
          <w:trHeight w:val="271"/>
        </w:trPr>
        <w:tc>
          <w:tcPr>
            <w:cnfStyle w:val="001000000000" w:firstRow="0" w:lastRow="0" w:firstColumn="1" w:lastColumn="0" w:oddVBand="0" w:evenVBand="0" w:oddHBand="0" w:evenHBand="0" w:firstRowFirstColumn="0" w:firstRowLastColumn="0" w:lastRowFirstColumn="0" w:lastRowLastColumn="0"/>
            <w:tcW w:w="2181" w:type="dxa"/>
            <w:tcBorders>
              <w:right w:val="none" w:sz="0" w:space="0" w:color="auto"/>
            </w:tcBorders>
            <w:shd w:val="clear" w:color="auto" w:fill="005288"/>
            <w:hideMark/>
          </w:tcPr>
          <w:p w14:paraId="338B97B4" w14:textId="77777777" w:rsidR="005F7E52" w:rsidRPr="005C02FD" w:rsidRDefault="005F7E52" w:rsidP="00233336">
            <w:pPr>
              <w:pStyle w:val="TableParagraph"/>
              <w:spacing w:before="60" w:after="60" w:line="258" w:lineRule="exact"/>
              <w:jc w:val="both"/>
              <w:rPr>
                <w:rFonts w:ascii="Franklin Gothic Book" w:hAnsi="Franklin Gothic Book"/>
                <w:color w:val="FFFFFF" w:themeColor="background1"/>
                <w:sz w:val="24"/>
              </w:rPr>
            </w:pPr>
            <w:r w:rsidRPr="005C02FD">
              <w:rPr>
                <w:rFonts w:ascii="Franklin Gothic Book" w:hAnsi="Franklin Gothic Book"/>
                <w:caps w:val="0"/>
                <w:color w:val="FFFFFF" w:themeColor="background1"/>
                <w:sz w:val="24"/>
              </w:rPr>
              <w:t>[Time]</w:t>
            </w:r>
          </w:p>
        </w:tc>
        <w:tc>
          <w:tcPr>
            <w:cnfStyle w:val="000100000000" w:firstRow="0" w:lastRow="0" w:firstColumn="0" w:lastColumn="1" w:oddVBand="0" w:evenVBand="0" w:oddHBand="0" w:evenHBand="0" w:firstRowFirstColumn="0" w:firstRowLastColumn="0" w:lastRowFirstColumn="0" w:lastRowLastColumn="0"/>
            <w:tcW w:w="7720" w:type="dxa"/>
            <w:tcBorders>
              <w:left w:val="none" w:sz="0" w:space="0" w:color="auto"/>
            </w:tcBorders>
            <w:hideMark/>
          </w:tcPr>
          <w:p w14:paraId="0D479655" w14:textId="7492D571" w:rsidR="005F7E52" w:rsidRPr="00896A40" w:rsidRDefault="73BF579E" w:rsidP="4AA47389">
            <w:pPr>
              <w:pStyle w:val="TableParagraph"/>
              <w:spacing w:before="60" w:after="60" w:line="258" w:lineRule="exact"/>
              <w:ind w:left="109"/>
              <w:jc w:val="both"/>
              <w:rPr>
                <w:rFonts w:ascii="Franklin Gothic Book" w:hAnsi="Franklin Gothic Book"/>
                <w:b w:val="0"/>
                <w:bCs w:val="0"/>
                <w:sz w:val="24"/>
                <w:szCs w:val="24"/>
              </w:rPr>
            </w:pPr>
            <w:r w:rsidRPr="5C1E8C69">
              <w:rPr>
                <w:rFonts w:ascii="Franklin Gothic Book" w:hAnsi="Franklin Gothic Book"/>
                <w:b w:val="0"/>
                <w:bCs w:val="0"/>
                <w:caps w:val="0"/>
                <w:sz w:val="24"/>
                <w:szCs w:val="24"/>
              </w:rPr>
              <w:t>Module 1: [</w:t>
            </w:r>
            <w:r w:rsidR="7E0CD808" w:rsidRPr="5C1E8C69">
              <w:rPr>
                <w:rFonts w:ascii="Franklin Gothic Book" w:hAnsi="Franklin Gothic Book"/>
                <w:b w:val="0"/>
                <w:bCs w:val="0"/>
                <w:caps w:val="0"/>
                <w:sz w:val="24"/>
                <w:szCs w:val="24"/>
              </w:rPr>
              <w:t>Incident Notification and Initial Response</w:t>
            </w:r>
            <w:r w:rsidRPr="5C1E8C69">
              <w:rPr>
                <w:rFonts w:ascii="Franklin Gothic Book" w:hAnsi="Franklin Gothic Book"/>
                <w:b w:val="0"/>
                <w:bCs w:val="0"/>
                <w:caps w:val="0"/>
                <w:sz w:val="24"/>
                <w:szCs w:val="24"/>
              </w:rPr>
              <w:t>]</w:t>
            </w:r>
          </w:p>
        </w:tc>
      </w:tr>
      <w:tr w:rsidR="005F7E52" w:rsidRPr="00896A40" w14:paraId="7966EB27" w14:textId="77777777" w:rsidTr="5C1E8C69">
        <w:trPr>
          <w:cantSplit/>
          <w:trHeight w:val="270"/>
        </w:trPr>
        <w:tc>
          <w:tcPr>
            <w:cnfStyle w:val="001000000000" w:firstRow="0" w:lastRow="0" w:firstColumn="1" w:lastColumn="0" w:oddVBand="0" w:evenVBand="0" w:oddHBand="0" w:evenHBand="0" w:firstRowFirstColumn="0" w:firstRowLastColumn="0" w:lastRowFirstColumn="0" w:lastRowLastColumn="0"/>
            <w:tcW w:w="2181" w:type="dxa"/>
            <w:tcBorders>
              <w:right w:val="none" w:sz="0" w:space="0" w:color="auto"/>
            </w:tcBorders>
            <w:shd w:val="clear" w:color="auto" w:fill="005288"/>
            <w:hideMark/>
          </w:tcPr>
          <w:p w14:paraId="6A04F513" w14:textId="77777777" w:rsidR="005F7E52" w:rsidRPr="005C02FD" w:rsidRDefault="005F7E52" w:rsidP="00233336">
            <w:pPr>
              <w:pStyle w:val="TableParagraph"/>
              <w:spacing w:before="60" w:after="60" w:line="258" w:lineRule="exact"/>
              <w:jc w:val="both"/>
              <w:rPr>
                <w:rFonts w:ascii="Franklin Gothic Book" w:hAnsi="Franklin Gothic Book"/>
                <w:color w:val="FFFFFF" w:themeColor="background1"/>
                <w:sz w:val="24"/>
              </w:rPr>
            </w:pPr>
            <w:r w:rsidRPr="005C02FD">
              <w:rPr>
                <w:rFonts w:ascii="Franklin Gothic Book" w:hAnsi="Franklin Gothic Book"/>
                <w:caps w:val="0"/>
                <w:color w:val="FFFFFF" w:themeColor="background1"/>
                <w:sz w:val="24"/>
              </w:rPr>
              <w:t>[Time]</w:t>
            </w:r>
          </w:p>
        </w:tc>
        <w:tc>
          <w:tcPr>
            <w:cnfStyle w:val="000100000000" w:firstRow="0" w:lastRow="0" w:firstColumn="0" w:lastColumn="1" w:oddVBand="0" w:evenVBand="0" w:oddHBand="0" w:evenHBand="0" w:firstRowFirstColumn="0" w:firstRowLastColumn="0" w:lastRowFirstColumn="0" w:lastRowLastColumn="0"/>
            <w:tcW w:w="7720" w:type="dxa"/>
            <w:tcBorders>
              <w:left w:val="none" w:sz="0" w:space="0" w:color="auto"/>
            </w:tcBorders>
            <w:hideMark/>
          </w:tcPr>
          <w:p w14:paraId="5B3ACA12" w14:textId="77777777" w:rsidR="005F7E52" w:rsidRPr="00896A40" w:rsidRDefault="73BF579E" w:rsidP="5C1E8C69">
            <w:pPr>
              <w:pStyle w:val="TableParagraph"/>
              <w:spacing w:before="60" w:after="60" w:line="258" w:lineRule="exact"/>
              <w:ind w:left="109"/>
              <w:jc w:val="both"/>
              <w:rPr>
                <w:rFonts w:ascii="Franklin Gothic Book" w:hAnsi="Franklin Gothic Book"/>
                <w:sz w:val="24"/>
                <w:szCs w:val="24"/>
              </w:rPr>
            </w:pPr>
            <w:r w:rsidRPr="5C1E8C69">
              <w:rPr>
                <w:rFonts w:ascii="Franklin Gothic Book" w:hAnsi="Franklin Gothic Book"/>
                <w:b w:val="0"/>
                <w:bCs w:val="0"/>
                <w:caps w:val="0"/>
                <w:sz w:val="24"/>
                <w:szCs w:val="24"/>
              </w:rPr>
              <w:t>Break</w:t>
            </w:r>
          </w:p>
        </w:tc>
      </w:tr>
      <w:tr w:rsidR="005F7E52" w:rsidRPr="00896A40" w14:paraId="179012B9" w14:textId="77777777" w:rsidTr="5C1E8C69">
        <w:trPr>
          <w:cnfStyle w:val="000000100000" w:firstRow="0" w:lastRow="0" w:firstColumn="0" w:lastColumn="0" w:oddVBand="0" w:evenVBand="0" w:oddHBand="1" w:evenHBand="0"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2181" w:type="dxa"/>
            <w:tcBorders>
              <w:right w:val="none" w:sz="0" w:space="0" w:color="auto"/>
            </w:tcBorders>
            <w:shd w:val="clear" w:color="auto" w:fill="005288"/>
            <w:hideMark/>
          </w:tcPr>
          <w:p w14:paraId="7C583678" w14:textId="77777777" w:rsidR="005F7E52" w:rsidRPr="005C02FD" w:rsidRDefault="005F7E52" w:rsidP="00233336">
            <w:pPr>
              <w:pStyle w:val="TableParagraph"/>
              <w:spacing w:before="60" w:after="60"/>
              <w:jc w:val="both"/>
              <w:rPr>
                <w:rFonts w:ascii="Franklin Gothic Book" w:hAnsi="Franklin Gothic Book"/>
                <w:color w:val="FFFFFF" w:themeColor="background1"/>
                <w:sz w:val="24"/>
              </w:rPr>
            </w:pPr>
            <w:r w:rsidRPr="005C02FD">
              <w:rPr>
                <w:rFonts w:ascii="Franklin Gothic Book" w:hAnsi="Franklin Gothic Book"/>
                <w:caps w:val="0"/>
                <w:color w:val="FFFFFF" w:themeColor="background1"/>
                <w:sz w:val="24"/>
              </w:rPr>
              <w:t>[Time]</w:t>
            </w:r>
          </w:p>
        </w:tc>
        <w:tc>
          <w:tcPr>
            <w:cnfStyle w:val="000100000000" w:firstRow="0" w:lastRow="0" w:firstColumn="0" w:lastColumn="1" w:oddVBand="0" w:evenVBand="0" w:oddHBand="0" w:evenHBand="0" w:firstRowFirstColumn="0" w:firstRowLastColumn="0" w:lastRowFirstColumn="0" w:lastRowLastColumn="0"/>
            <w:tcW w:w="7720" w:type="dxa"/>
            <w:tcBorders>
              <w:left w:val="none" w:sz="0" w:space="0" w:color="auto"/>
            </w:tcBorders>
            <w:hideMark/>
          </w:tcPr>
          <w:p w14:paraId="5F2E8ACF" w14:textId="04A9C969" w:rsidR="005F7E52" w:rsidRPr="00896A40" w:rsidRDefault="73BF579E" w:rsidP="4AA47389">
            <w:pPr>
              <w:pStyle w:val="TableParagraph"/>
              <w:spacing w:before="60" w:after="60"/>
              <w:ind w:left="109"/>
              <w:jc w:val="both"/>
              <w:rPr>
                <w:rFonts w:ascii="Franklin Gothic Book" w:hAnsi="Franklin Gothic Book"/>
                <w:b w:val="0"/>
                <w:bCs w:val="0"/>
                <w:sz w:val="24"/>
                <w:szCs w:val="24"/>
              </w:rPr>
            </w:pPr>
            <w:r w:rsidRPr="5C1E8C69">
              <w:rPr>
                <w:rFonts w:ascii="Franklin Gothic Book" w:hAnsi="Franklin Gothic Book"/>
                <w:b w:val="0"/>
                <w:bCs w:val="0"/>
                <w:caps w:val="0"/>
                <w:sz w:val="24"/>
                <w:szCs w:val="24"/>
              </w:rPr>
              <w:t>Module 2: [</w:t>
            </w:r>
            <w:r w:rsidR="6CE0A808" w:rsidRPr="5C1E8C69">
              <w:rPr>
                <w:rFonts w:ascii="Franklin Gothic Book" w:hAnsi="Franklin Gothic Book"/>
                <w:b w:val="0"/>
                <w:bCs w:val="0"/>
                <w:caps w:val="0"/>
                <w:sz w:val="24"/>
                <w:szCs w:val="24"/>
              </w:rPr>
              <w:t>Continuity of Operations and Workarounds</w:t>
            </w:r>
            <w:r w:rsidRPr="5C1E8C69">
              <w:rPr>
                <w:rFonts w:ascii="Franklin Gothic Book" w:hAnsi="Franklin Gothic Book"/>
                <w:b w:val="0"/>
                <w:bCs w:val="0"/>
                <w:caps w:val="0"/>
                <w:sz w:val="24"/>
                <w:szCs w:val="24"/>
              </w:rPr>
              <w:t>]</w:t>
            </w:r>
          </w:p>
        </w:tc>
      </w:tr>
      <w:tr w:rsidR="005F7E52" w:rsidRPr="00896A40" w14:paraId="2A6500A6" w14:textId="77777777" w:rsidTr="5C1E8C69">
        <w:trPr>
          <w:cantSplit/>
          <w:trHeight w:val="266"/>
        </w:trPr>
        <w:tc>
          <w:tcPr>
            <w:cnfStyle w:val="001000000000" w:firstRow="0" w:lastRow="0" w:firstColumn="1" w:lastColumn="0" w:oddVBand="0" w:evenVBand="0" w:oddHBand="0" w:evenHBand="0" w:firstRowFirstColumn="0" w:firstRowLastColumn="0" w:lastRowFirstColumn="0" w:lastRowLastColumn="0"/>
            <w:tcW w:w="2181" w:type="dxa"/>
            <w:tcBorders>
              <w:right w:val="none" w:sz="0" w:space="0" w:color="auto"/>
            </w:tcBorders>
            <w:shd w:val="clear" w:color="auto" w:fill="005288"/>
            <w:hideMark/>
          </w:tcPr>
          <w:p w14:paraId="0D2B0FCA" w14:textId="77777777" w:rsidR="005F7E52" w:rsidRPr="005C02FD" w:rsidRDefault="005F7E52" w:rsidP="00233336">
            <w:pPr>
              <w:pStyle w:val="TableParagraph"/>
              <w:spacing w:before="60" w:after="60"/>
              <w:jc w:val="both"/>
              <w:rPr>
                <w:rFonts w:ascii="Franklin Gothic Book" w:hAnsi="Franklin Gothic Book"/>
                <w:color w:val="FFFFFF" w:themeColor="background1"/>
                <w:sz w:val="24"/>
              </w:rPr>
            </w:pPr>
            <w:r w:rsidRPr="005C02FD">
              <w:rPr>
                <w:rFonts w:ascii="Franklin Gothic Book" w:hAnsi="Franklin Gothic Book"/>
                <w:caps w:val="0"/>
                <w:color w:val="FFFFFF" w:themeColor="background1"/>
                <w:sz w:val="24"/>
              </w:rPr>
              <w:t>[Time]</w:t>
            </w:r>
          </w:p>
        </w:tc>
        <w:tc>
          <w:tcPr>
            <w:cnfStyle w:val="000100000000" w:firstRow="0" w:lastRow="0" w:firstColumn="0" w:lastColumn="1" w:oddVBand="0" w:evenVBand="0" w:oddHBand="0" w:evenHBand="0" w:firstRowFirstColumn="0" w:firstRowLastColumn="0" w:lastRowFirstColumn="0" w:lastRowLastColumn="0"/>
            <w:tcW w:w="7720" w:type="dxa"/>
            <w:tcBorders>
              <w:left w:val="none" w:sz="0" w:space="0" w:color="auto"/>
            </w:tcBorders>
            <w:hideMark/>
          </w:tcPr>
          <w:p w14:paraId="48095DEC" w14:textId="77777777" w:rsidR="005F7E52" w:rsidRPr="00896A40" w:rsidRDefault="73BF579E" w:rsidP="5C1E8C69">
            <w:pPr>
              <w:pStyle w:val="TableParagraph"/>
              <w:spacing w:before="60" w:after="60"/>
              <w:ind w:left="109"/>
              <w:jc w:val="both"/>
              <w:rPr>
                <w:rFonts w:ascii="Franklin Gothic Book" w:hAnsi="Franklin Gothic Book"/>
                <w:sz w:val="24"/>
                <w:szCs w:val="24"/>
              </w:rPr>
            </w:pPr>
            <w:r w:rsidRPr="5C1E8C69">
              <w:rPr>
                <w:rFonts w:ascii="Franklin Gothic Book" w:hAnsi="Franklin Gothic Book"/>
                <w:b w:val="0"/>
                <w:bCs w:val="0"/>
                <w:caps w:val="0"/>
                <w:sz w:val="24"/>
                <w:szCs w:val="24"/>
              </w:rPr>
              <w:t>Break</w:t>
            </w:r>
          </w:p>
        </w:tc>
      </w:tr>
      <w:tr w:rsidR="005F7E52" w:rsidRPr="00896A40" w14:paraId="730E66D2" w14:textId="77777777" w:rsidTr="5C1E8C69">
        <w:trPr>
          <w:cnfStyle w:val="000000100000" w:firstRow="0" w:lastRow="0" w:firstColumn="0" w:lastColumn="0" w:oddVBand="0" w:evenVBand="0" w:oddHBand="1" w:evenHBand="0"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2181" w:type="dxa"/>
            <w:tcBorders>
              <w:right w:val="none" w:sz="0" w:space="0" w:color="auto"/>
            </w:tcBorders>
            <w:shd w:val="clear" w:color="auto" w:fill="005288"/>
            <w:hideMark/>
          </w:tcPr>
          <w:p w14:paraId="7FD6B8F1" w14:textId="77777777" w:rsidR="005F7E52" w:rsidRPr="005C02FD" w:rsidRDefault="005F7E52" w:rsidP="00233336">
            <w:pPr>
              <w:pStyle w:val="TableParagraph"/>
              <w:spacing w:before="60" w:after="60"/>
              <w:jc w:val="both"/>
              <w:rPr>
                <w:rFonts w:ascii="Franklin Gothic Book" w:hAnsi="Franklin Gothic Book"/>
                <w:color w:val="FFFFFF" w:themeColor="background1"/>
                <w:sz w:val="24"/>
              </w:rPr>
            </w:pPr>
            <w:r w:rsidRPr="005C02FD">
              <w:rPr>
                <w:rFonts w:ascii="Franklin Gothic Book" w:hAnsi="Franklin Gothic Book"/>
                <w:caps w:val="0"/>
                <w:color w:val="FFFFFF" w:themeColor="background1"/>
                <w:sz w:val="24"/>
              </w:rPr>
              <w:t>[Time]</w:t>
            </w:r>
          </w:p>
        </w:tc>
        <w:tc>
          <w:tcPr>
            <w:cnfStyle w:val="000100000000" w:firstRow="0" w:lastRow="0" w:firstColumn="0" w:lastColumn="1" w:oddVBand="0" w:evenVBand="0" w:oddHBand="0" w:evenHBand="0" w:firstRowFirstColumn="0" w:firstRowLastColumn="0" w:lastRowFirstColumn="0" w:lastRowLastColumn="0"/>
            <w:tcW w:w="7720" w:type="dxa"/>
            <w:tcBorders>
              <w:left w:val="none" w:sz="0" w:space="0" w:color="auto"/>
            </w:tcBorders>
            <w:hideMark/>
          </w:tcPr>
          <w:p w14:paraId="6B81F12E" w14:textId="359B8B86" w:rsidR="005F7E52" w:rsidRPr="00896A40" w:rsidRDefault="73BF579E" w:rsidP="4AA47389">
            <w:pPr>
              <w:pStyle w:val="TableParagraph"/>
              <w:spacing w:before="60" w:after="60"/>
              <w:ind w:left="109"/>
              <w:jc w:val="both"/>
              <w:rPr>
                <w:rFonts w:ascii="Franklin Gothic Book" w:hAnsi="Franklin Gothic Book"/>
                <w:b w:val="0"/>
                <w:bCs w:val="0"/>
                <w:sz w:val="24"/>
                <w:szCs w:val="24"/>
              </w:rPr>
            </w:pPr>
            <w:r w:rsidRPr="5C1E8C69">
              <w:rPr>
                <w:rFonts w:ascii="Franklin Gothic Book" w:hAnsi="Franklin Gothic Book"/>
                <w:b w:val="0"/>
                <w:bCs w:val="0"/>
                <w:caps w:val="0"/>
                <w:sz w:val="24"/>
                <w:szCs w:val="24"/>
              </w:rPr>
              <w:t>Module 3: [</w:t>
            </w:r>
            <w:r w:rsidR="0C787D15" w:rsidRPr="5C1E8C69">
              <w:rPr>
                <w:rFonts w:ascii="Franklin Gothic Book" w:hAnsi="Franklin Gothic Book"/>
                <w:b w:val="0"/>
                <w:bCs w:val="0"/>
                <w:caps w:val="0"/>
                <w:sz w:val="24"/>
                <w:szCs w:val="24"/>
              </w:rPr>
              <w:t>Communication and Recovery Planning</w:t>
            </w:r>
            <w:r w:rsidRPr="5C1E8C69">
              <w:rPr>
                <w:rFonts w:ascii="Franklin Gothic Book" w:hAnsi="Franklin Gothic Book"/>
                <w:b w:val="0"/>
                <w:bCs w:val="0"/>
                <w:caps w:val="0"/>
                <w:sz w:val="24"/>
                <w:szCs w:val="24"/>
              </w:rPr>
              <w:t>]</w:t>
            </w:r>
          </w:p>
        </w:tc>
      </w:tr>
      <w:tr w:rsidR="005F7E52" w:rsidRPr="00896A40" w14:paraId="407D30EC" w14:textId="77777777" w:rsidTr="5C1E8C69">
        <w:trPr>
          <w:cantSplit/>
          <w:trHeight w:val="266"/>
        </w:trPr>
        <w:tc>
          <w:tcPr>
            <w:cnfStyle w:val="001000000000" w:firstRow="0" w:lastRow="0" w:firstColumn="1" w:lastColumn="0" w:oddVBand="0" w:evenVBand="0" w:oddHBand="0" w:evenHBand="0" w:firstRowFirstColumn="0" w:firstRowLastColumn="0" w:lastRowFirstColumn="0" w:lastRowLastColumn="0"/>
            <w:tcW w:w="2181" w:type="dxa"/>
            <w:tcBorders>
              <w:right w:val="none" w:sz="0" w:space="0" w:color="auto"/>
            </w:tcBorders>
            <w:shd w:val="clear" w:color="auto" w:fill="005288"/>
            <w:hideMark/>
          </w:tcPr>
          <w:p w14:paraId="0A8B82E6" w14:textId="77777777" w:rsidR="005F7E52" w:rsidRPr="005C02FD" w:rsidRDefault="005F7E52" w:rsidP="00233336">
            <w:pPr>
              <w:pStyle w:val="TableParagraph"/>
              <w:spacing w:before="60" w:after="60"/>
              <w:jc w:val="both"/>
              <w:rPr>
                <w:rFonts w:ascii="Franklin Gothic Book" w:hAnsi="Franklin Gothic Book"/>
                <w:color w:val="FFFFFF" w:themeColor="background1"/>
                <w:sz w:val="24"/>
              </w:rPr>
            </w:pPr>
            <w:r w:rsidRPr="005C02FD">
              <w:rPr>
                <w:rFonts w:ascii="Franklin Gothic Book" w:hAnsi="Franklin Gothic Book"/>
                <w:caps w:val="0"/>
                <w:color w:val="FFFFFF" w:themeColor="background1"/>
                <w:sz w:val="24"/>
              </w:rPr>
              <w:t>[Time]</w:t>
            </w:r>
          </w:p>
        </w:tc>
        <w:tc>
          <w:tcPr>
            <w:cnfStyle w:val="000100000000" w:firstRow="0" w:lastRow="0" w:firstColumn="0" w:lastColumn="1" w:oddVBand="0" w:evenVBand="0" w:oddHBand="0" w:evenHBand="0" w:firstRowFirstColumn="0" w:firstRowLastColumn="0" w:lastRowFirstColumn="0" w:lastRowLastColumn="0"/>
            <w:tcW w:w="7720" w:type="dxa"/>
            <w:tcBorders>
              <w:left w:val="none" w:sz="0" w:space="0" w:color="auto"/>
            </w:tcBorders>
            <w:hideMark/>
          </w:tcPr>
          <w:p w14:paraId="252967BB" w14:textId="77777777" w:rsidR="005F7E52" w:rsidRPr="00896A40" w:rsidRDefault="73BF579E" w:rsidP="5C1E8C69">
            <w:pPr>
              <w:pStyle w:val="TableParagraph"/>
              <w:spacing w:before="60" w:after="60"/>
              <w:ind w:left="109"/>
              <w:jc w:val="both"/>
              <w:rPr>
                <w:rFonts w:ascii="Franklin Gothic Book" w:hAnsi="Franklin Gothic Book"/>
                <w:sz w:val="24"/>
                <w:szCs w:val="24"/>
              </w:rPr>
            </w:pPr>
            <w:r w:rsidRPr="5C1E8C69">
              <w:rPr>
                <w:rFonts w:ascii="Franklin Gothic Book" w:hAnsi="Franklin Gothic Book"/>
                <w:b w:val="0"/>
                <w:bCs w:val="0"/>
                <w:caps w:val="0"/>
                <w:sz w:val="24"/>
                <w:szCs w:val="24"/>
              </w:rPr>
              <w:t>Break</w:t>
            </w:r>
          </w:p>
        </w:tc>
      </w:tr>
      <w:tr w:rsidR="005F7E52" w:rsidRPr="00896A40" w14:paraId="72644B83" w14:textId="77777777" w:rsidTr="5C1E8C69">
        <w:trPr>
          <w:cnfStyle w:val="000000100000" w:firstRow="0" w:lastRow="0" w:firstColumn="0" w:lastColumn="0" w:oddVBand="0" w:evenVBand="0" w:oddHBand="1" w:evenHBand="0"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2181" w:type="dxa"/>
            <w:tcBorders>
              <w:right w:val="none" w:sz="0" w:space="0" w:color="auto"/>
            </w:tcBorders>
            <w:shd w:val="clear" w:color="auto" w:fill="005288"/>
            <w:hideMark/>
          </w:tcPr>
          <w:p w14:paraId="1DCAAC39" w14:textId="77777777" w:rsidR="005F7E52" w:rsidRPr="005C02FD" w:rsidRDefault="005F7E52" w:rsidP="00233336">
            <w:pPr>
              <w:pStyle w:val="TableParagraph"/>
              <w:spacing w:before="60" w:after="60"/>
              <w:jc w:val="both"/>
              <w:rPr>
                <w:rFonts w:ascii="Franklin Gothic Book" w:hAnsi="Franklin Gothic Book"/>
                <w:color w:val="FFFFFF" w:themeColor="background1"/>
                <w:sz w:val="24"/>
              </w:rPr>
            </w:pPr>
            <w:r w:rsidRPr="005C02FD">
              <w:rPr>
                <w:rFonts w:ascii="Franklin Gothic Book" w:hAnsi="Franklin Gothic Book"/>
                <w:caps w:val="0"/>
                <w:color w:val="FFFFFF" w:themeColor="background1"/>
                <w:sz w:val="24"/>
              </w:rPr>
              <w:t>[Time]</w:t>
            </w:r>
          </w:p>
        </w:tc>
        <w:tc>
          <w:tcPr>
            <w:cnfStyle w:val="000100000000" w:firstRow="0" w:lastRow="0" w:firstColumn="0" w:lastColumn="1" w:oddVBand="0" w:evenVBand="0" w:oddHBand="0" w:evenHBand="0" w:firstRowFirstColumn="0" w:firstRowLastColumn="0" w:lastRowFirstColumn="0" w:lastRowLastColumn="0"/>
            <w:tcW w:w="7720" w:type="dxa"/>
            <w:tcBorders>
              <w:left w:val="none" w:sz="0" w:space="0" w:color="auto"/>
            </w:tcBorders>
            <w:hideMark/>
          </w:tcPr>
          <w:p w14:paraId="033DBC0F" w14:textId="77777777" w:rsidR="005F7E52" w:rsidRPr="00896A40" w:rsidRDefault="005F7E52" w:rsidP="00233336">
            <w:pPr>
              <w:pStyle w:val="TableParagraph"/>
              <w:spacing w:before="60" w:after="60"/>
              <w:ind w:left="109"/>
              <w:jc w:val="both"/>
              <w:rPr>
                <w:rFonts w:ascii="Franklin Gothic Book" w:hAnsi="Franklin Gothic Book"/>
                <w:sz w:val="24"/>
              </w:rPr>
            </w:pPr>
            <w:r w:rsidRPr="00896A40">
              <w:rPr>
                <w:rFonts w:ascii="Franklin Gothic Book" w:hAnsi="Franklin Gothic Book"/>
                <w:b w:val="0"/>
                <w:caps w:val="0"/>
                <w:sz w:val="24"/>
              </w:rPr>
              <w:t>Hotwash</w:t>
            </w:r>
          </w:p>
        </w:tc>
      </w:tr>
      <w:tr w:rsidR="005F7E52" w:rsidRPr="00896A40" w14:paraId="0A2C9877" w14:textId="77777777" w:rsidTr="5C1E8C69">
        <w:trPr>
          <w:cnfStyle w:val="010000000000" w:firstRow="0" w:lastRow="1" w:firstColumn="0" w:lastColumn="0" w:oddVBand="0" w:evenVBand="0" w:oddHBand="0" w:evenHBand="0"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2181" w:type="dxa"/>
            <w:tcBorders>
              <w:top w:val="none" w:sz="0" w:space="0" w:color="auto"/>
              <w:right w:val="none" w:sz="0" w:space="0" w:color="auto"/>
            </w:tcBorders>
            <w:shd w:val="clear" w:color="auto" w:fill="005288"/>
            <w:hideMark/>
          </w:tcPr>
          <w:p w14:paraId="0CB1C60C" w14:textId="77777777" w:rsidR="005F7E52" w:rsidRPr="005C02FD" w:rsidRDefault="005F7E52" w:rsidP="00233336">
            <w:pPr>
              <w:pStyle w:val="TableParagraph"/>
              <w:spacing w:before="60" w:after="60"/>
              <w:jc w:val="both"/>
              <w:rPr>
                <w:rFonts w:ascii="Franklin Gothic Book" w:hAnsi="Franklin Gothic Book"/>
                <w:color w:val="FFFFFF" w:themeColor="background1"/>
                <w:sz w:val="24"/>
              </w:rPr>
            </w:pPr>
            <w:r w:rsidRPr="005C02FD">
              <w:rPr>
                <w:rFonts w:ascii="Franklin Gothic Book" w:hAnsi="Franklin Gothic Book"/>
                <w:caps w:val="0"/>
                <w:color w:val="FFFFFF" w:themeColor="background1"/>
                <w:sz w:val="24"/>
              </w:rPr>
              <w:t>[Time]</w:t>
            </w:r>
          </w:p>
        </w:tc>
        <w:tc>
          <w:tcPr>
            <w:cnfStyle w:val="000100000000" w:firstRow="0" w:lastRow="0" w:firstColumn="0" w:lastColumn="1" w:oddVBand="0" w:evenVBand="0" w:oddHBand="0" w:evenHBand="0" w:firstRowFirstColumn="0" w:firstRowLastColumn="0" w:lastRowFirstColumn="0" w:lastRowLastColumn="0"/>
            <w:tcW w:w="7720" w:type="dxa"/>
            <w:tcBorders>
              <w:top w:val="none" w:sz="0" w:space="0" w:color="auto"/>
              <w:left w:val="none" w:sz="0" w:space="0" w:color="auto"/>
            </w:tcBorders>
            <w:hideMark/>
          </w:tcPr>
          <w:p w14:paraId="1B0782AB" w14:textId="77777777" w:rsidR="005F7E52" w:rsidRPr="00896A40" w:rsidRDefault="005F7E52" w:rsidP="00233336">
            <w:pPr>
              <w:pStyle w:val="TableParagraph"/>
              <w:spacing w:before="60" w:after="60"/>
              <w:ind w:left="109"/>
              <w:jc w:val="both"/>
              <w:rPr>
                <w:rFonts w:ascii="Franklin Gothic Book" w:hAnsi="Franklin Gothic Book"/>
                <w:b w:val="0"/>
                <w:sz w:val="24"/>
              </w:rPr>
            </w:pPr>
            <w:r w:rsidRPr="00896A40">
              <w:rPr>
                <w:rFonts w:ascii="Franklin Gothic Book" w:hAnsi="Franklin Gothic Book"/>
                <w:b w:val="0"/>
                <w:caps w:val="0"/>
                <w:sz w:val="24"/>
              </w:rPr>
              <w:t>Closing Comments</w:t>
            </w:r>
          </w:p>
        </w:tc>
      </w:tr>
    </w:tbl>
    <w:p w14:paraId="6099629D" w14:textId="7A677417" w:rsidR="005F7E52" w:rsidRPr="00896A40" w:rsidRDefault="005F7E52" w:rsidP="00FE1753">
      <w:pPr>
        <w:pStyle w:val="BodyText"/>
        <w:rPr>
          <w:rFonts w:ascii="Franklin Gothic Book" w:hAnsi="Franklin Gothic Book" w:cs="Arial"/>
        </w:rPr>
        <w:sectPr w:rsidR="005F7E52" w:rsidRPr="00896A40" w:rsidSect="00682D5A">
          <w:footerReference w:type="default" r:id="rId17"/>
          <w:pgSz w:w="12240" w:h="15840"/>
          <w:pgMar w:top="1440" w:right="1440" w:bottom="1440" w:left="1440" w:header="720" w:footer="720" w:gutter="0"/>
          <w:pgNumType w:start="1" w:chapStyle="1"/>
          <w:cols w:space="720"/>
          <w:docGrid w:linePitch="360"/>
        </w:sectPr>
      </w:pPr>
    </w:p>
    <w:p w14:paraId="6099629E" w14:textId="7DF25930" w:rsidR="0029199A" w:rsidRPr="00896A40" w:rsidRDefault="0080249C" w:rsidP="00896A40">
      <w:pPr>
        <w:pStyle w:val="Heading1"/>
        <w:spacing w:before="0" w:after="120"/>
        <w:rPr>
          <w:rFonts w:ascii="Franklin Gothic Book" w:hAnsi="Franklin Gothic Book" w:cs="Arial"/>
          <w:color w:val="005288"/>
        </w:rPr>
      </w:pPr>
      <w:r w:rsidRPr="00896A40">
        <w:rPr>
          <w:rFonts w:ascii="Franklin Gothic Book" w:hAnsi="Franklin Gothic Book" w:cs="Arial"/>
          <w:color w:val="005288"/>
        </w:rPr>
        <w:lastRenderedPageBreak/>
        <w:t xml:space="preserve">Appendix B: </w:t>
      </w:r>
      <w:r w:rsidR="0029199A" w:rsidRPr="00896A40">
        <w:rPr>
          <w:rFonts w:ascii="Franklin Gothic Book" w:hAnsi="Franklin Gothic Book" w:cs="Arial"/>
          <w:color w:val="005288"/>
        </w:rPr>
        <w:t xml:space="preserve">Exercise Participants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Exericse Participants"/>
        <w:tblDescription w:val="This chart lists exercise participants divided into their respective organizations or governmental level. "/>
      </w:tblPr>
      <w:tblGrid>
        <w:gridCol w:w="9330"/>
      </w:tblGrid>
      <w:tr w:rsidR="005F7E52" w:rsidRPr="00896A40" w14:paraId="31B71D7B" w14:textId="77777777" w:rsidTr="5C1E8C69">
        <w:trPr>
          <w:cantSplit/>
          <w:tblHeader/>
          <w:jc w:val="center"/>
        </w:trPr>
        <w:tc>
          <w:tcPr>
            <w:tcW w:w="9330" w:type="dxa"/>
            <w:shd w:val="clear" w:color="auto" w:fill="005288"/>
          </w:tcPr>
          <w:p w14:paraId="6AE6C241" w14:textId="77777777" w:rsidR="005F7E52" w:rsidRPr="00896A40" w:rsidRDefault="005F7E52" w:rsidP="00896A40">
            <w:pPr>
              <w:spacing w:before="60" w:after="60"/>
              <w:jc w:val="both"/>
              <w:rPr>
                <w:rFonts w:ascii="Franklin Gothic Book" w:hAnsi="Franklin Gothic Book"/>
                <w:b/>
                <w:color w:val="FFFFFF"/>
                <w:szCs w:val="21"/>
              </w:rPr>
            </w:pPr>
            <w:bookmarkStart w:id="1" w:name="_Hlk52290497"/>
            <w:r w:rsidRPr="00896A40">
              <w:rPr>
                <w:rFonts w:ascii="Franklin Gothic Book" w:hAnsi="Franklin Gothic Book"/>
                <w:b/>
                <w:color w:val="FFFFFF"/>
                <w:szCs w:val="21"/>
              </w:rPr>
              <w:t>Participating Organizations</w:t>
            </w:r>
          </w:p>
        </w:tc>
      </w:tr>
      <w:tr w:rsidR="005F7E52" w:rsidRPr="00896A40" w14:paraId="7326B856" w14:textId="77777777" w:rsidTr="5C1E8C69">
        <w:trPr>
          <w:cantSplit/>
          <w:jc w:val="center"/>
        </w:trPr>
        <w:tc>
          <w:tcPr>
            <w:tcW w:w="9330" w:type="dxa"/>
            <w:shd w:val="clear" w:color="auto" w:fill="BFBFBF" w:themeFill="background1" w:themeFillShade="BF"/>
          </w:tcPr>
          <w:p w14:paraId="58F2BC18" w14:textId="77777777" w:rsidR="005F7E52" w:rsidRPr="00896A40" w:rsidRDefault="005F7E52" w:rsidP="00896A40">
            <w:pPr>
              <w:spacing w:before="60" w:after="60"/>
              <w:jc w:val="both"/>
              <w:rPr>
                <w:rFonts w:ascii="Franklin Gothic Book" w:hAnsi="Franklin Gothic Book"/>
                <w:b/>
                <w:szCs w:val="21"/>
              </w:rPr>
            </w:pPr>
            <w:r w:rsidRPr="00896A40">
              <w:rPr>
                <w:rFonts w:ascii="Franklin Gothic Book" w:hAnsi="Franklin Gothic Book"/>
                <w:b/>
                <w:szCs w:val="21"/>
              </w:rPr>
              <w:t>Federal</w:t>
            </w:r>
          </w:p>
        </w:tc>
      </w:tr>
      <w:tr w:rsidR="005F7E52" w:rsidRPr="00896A40" w14:paraId="10CC694E" w14:textId="77777777" w:rsidTr="5C1E8C69">
        <w:trPr>
          <w:cantSplit/>
          <w:jc w:val="center"/>
        </w:trPr>
        <w:tc>
          <w:tcPr>
            <w:tcW w:w="9330" w:type="dxa"/>
          </w:tcPr>
          <w:p w14:paraId="2F7AB05B" w14:textId="77777777" w:rsidR="005F7E52" w:rsidRPr="00896A40" w:rsidRDefault="73BF579E" w:rsidP="5C1E8C69">
            <w:pPr>
              <w:spacing w:before="60" w:after="60"/>
              <w:jc w:val="both"/>
              <w:rPr>
                <w:rFonts w:ascii="Franklin Gothic Book" w:hAnsi="Franklin Gothic Book"/>
              </w:rPr>
            </w:pPr>
            <w:r w:rsidRPr="5C1E8C69">
              <w:rPr>
                <w:rFonts w:ascii="Franklin Gothic Book" w:hAnsi="Franklin Gothic Book"/>
              </w:rPr>
              <w:t>[Federal Participant]</w:t>
            </w:r>
          </w:p>
        </w:tc>
      </w:tr>
      <w:tr w:rsidR="005F7E52" w:rsidRPr="00896A40" w14:paraId="032200B6" w14:textId="77777777" w:rsidTr="5C1E8C69">
        <w:trPr>
          <w:cantSplit/>
          <w:jc w:val="center"/>
        </w:trPr>
        <w:tc>
          <w:tcPr>
            <w:tcW w:w="9330" w:type="dxa"/>
            <w:shd w:val="clear" w:color="auto" w:fill="F2F2F2" w:themeFill="background1" w:themeFillShade="F2"/>
          </w:tcPr>
          <w:p w14:paraId="0CF08B70" w14:textId="77777777" w:rsidR="005F7E52" w:rsidRPr="00896A40" w:rsidRDefault="73BF579E" w:rsidP="5C1E8C69">
            <w:pPr>
              <w:spacing w:before="60" w:after="60"/>
              <w:jc w:val="both"/>
              <w:rPr>
                <w:rFonts w:ascii="Franklin Gothic Book" w:hAnsi="Franklin Gothic Book"/>
              </w:rPr>
            </w:pPr>
            <w:r w:rsidRPr="5C1E8C69">
              <w:rPr>
                <w:rFonts w:ascii="Franklin Gothic Book" w:hAnsi="Franklin Gothic Book"/>
              </w:rPr>
              <w:t>[Federal Participant]</w:t>
            </w:r>
          </w:p>
        </w:tc>
      </w:tr>
      <w:tr w:rsidR="005F7E52" w:rsidRPr="00896A40" w14:paraId="78A15EC2" w14:textId="77777777" w:rsidTr="5C1E8C69">
        <w:trPr>
          <w:cantSplit/>
          <w:jc w:val="center"/>
        </w:trPr>
        <w:tc>
          <w:tcPr>
            <w:tcW w:w="9330" w:type="dxa"/>
          </w:tcPr>
          <w:p w14:paraId="4A82025C" w14:textId="77777777" w:rsidR="005F7E52" w:rsidRPr="00896A40" w:rsidRDefault="73BF579E" w:rsidP="5C1E8C69">
            <w:pPr>
              <w:spacing w:before="60" w:after="60"/>
              <w:jc w:val="both"/>
              <w:rPr>
                <w:rFonts w:ascii="Franklin Gothic Book" w:hAnsi="Franklin Gothic Book"/>
              </w:rPr>
            </w:pPr>
            <w:r w:rsidRPr="5C1E8C69">
              <w:rPr>
                <w:rFonts w:ascii="Franklin Gothic Book" w:hAnsi="Franklin Gothic Book"/>
              </w:rPr>
              <w:t>[Federal Participant]</w:t>
            </w:r>
          </w:p>
        </w:tc>
      </w:tr>
      <w:tr w:rsidR="005F7E52" w:rsidRPr="00896A40" w14:paraId="3350FBAA" w14:textId="77777777" w:rsidTr="5C1E8C69">
        <w:trPr>
          <w:cantSplit/>
          <w:jc w:val="center"/>
        </w:trPr>
        <w:tc>
          <w:tcPr>
            <w:tcW w:w="9330" w:type="dxa"/>
            <w:shd w:val="clear" w:color="auto" w:fill="BFBFBF" w:themeFill="background1" w:themeFillShade="BF"/>
          </w:tcPr>
          <w:p w14:paraId="61BD396D" w14:textId="77777777" w:rsidR="005F7E52" w:rsidRPr="00896A40" w:rsidRDefault="73BF579E" w:rsidP="5C1E8C69">
            <w:pPr>
              <w:spacing w:before="60" w:after="60"/>
              <w:jc w:val="both"/>
              <w:rPr>
                <w:rFonts w:ascii="Franklin Gothic Book" w:hAnsi="Franklin Gothic Book"/>
              </w:rPr>
            </w:pPr>
            <w:r w:rsidRPr="5C1E8C69">
              <w:rPr>
                <w:rFonts w:ascii="Franklin Gothic Book" w:hAnsi="Franklin Gothic Book"/>
                <w:b/>
                <w:bCs/>
              </w:rPr>
              <w:t>State</w:t>
            </w:r>
          </w:p>
        </w:tc>
      </w:tr>
      <w:tr w:rsidR="005F7E52" w:rsidRPr="00896A40" w14:paraId="01D2D2EC" w14:textId="77777777" w:rsidTr="5C1E8C69">
        <w:trPr>
          <w:cantSplit/>
          <w:jc w:val="center"/>
        </w:trPr>
        <w:tc>
          <w:tcPr>
            <w:tcW w:w="9330" w:type="dxa"/>
          </w:tcPr>
          <w:p w14:paraId="44D38645" w14:textId="77777777" w:rsidR="005F7E52" w:rsidRPr="00896A40" w:rsidRDefault="73BF579E" w:rsidP="5C1E8C69">
            <w:pPr>
              <w:spacing w:before="60" w:after="60"/>
              <w:jc w:val="both"/>
              <w:rPr>
                <w:rFonts w:ascii="Franklin Gothic Book" w:hAnsi="Franklin Gothic Book"/>
              </w:rPr>
            </w:pPr>
            <w:r w:rsidRPr="5C1E8C69">
              <w:rPr>
                <w:rFonts w:ascii="Franklin Gothic Book" w:hAnsi="Franklin Gothic Book"/>
              </w:rPr>
              <w:t>[State Participant]</w:t>
            </w:r>
          </w:p>
        </w:tc>
      </w:tr>
      <w:tr w:rsidR="005F7E52" w:rsidRPr="00896A40" w14:paraId="5E0CAA86" w14:textId="77777777" w:rsidTr="5C1E8C69">
        <w:trPr>
          <w:cantSplit/>
          <w:jc w:val="center"/>
        </w:trPr>
        <w:tc>
          <w:tcPr>
            <w:tcW w:w="9330" w:type="dxa"/>
            <w:shd w:val="clear" w:color="auto" w:fill="F2F2F2" w:themeFill="background1" w:themeFillShade="F2"/>
          </w:tcPr>
          <w:p w14:paraId="0FF250A6" w14:textId="77777777" w:rsidR="005F7E52" w:rsidRPr="00896A40" w:rsidRDefault="73BF579E" w:rsidP="5C1E8C69">
            <w:pPr>
              <w:spacing w:before="60" w:after="60"/>
              <w:jc w:val="both"/>
              <w:rPr>
                <w:rFonts w:ascii="Franklin Gothic Book" w:hAnsi="Franklin Gothic Book"/>
              </w:rPr>
            </w:pPr>
            <w:r w:rsidRPr="5C1E8C69">
              <w:rPr>
                <w:rFonts w:ascii="Franklin Gothic Book" w:hAnsi="Franklin Gothic Book"/>
              </w:rPr>
              <w:t>[State Participant]</w:t>
            </w:r>
          </w:p>
        </w:tc>
      </w:tr>
      <w:tr w:rsidR="005F7E52" w:rsidRPr="00896A40" w14:paraId="65177F5C" w14:textId="77777777" w:rsidTr="5C1E8C69">
        <w:trPr>
          <w:cantSplit/>
          <w:jc w:val="center"/>
        </w:trPr>
        <w:tc>
          <w:tcPr>
            <w:tcW w:w="9330" w:type="dxa"/>
          </w:tcPr>
          <w:p w14:paraId="26F6CCB2" w14:textId="77777777" w:rsidR="005F7E52" w:rsidRPr="00896A40" w:rsidRDefault="73BF579E" w:rsidP="5C1E8C69">
            <w:pPr>
              <w:spacing w:before="60" w:after="60"/>
              <w:jc w:val="both"/>
              <w:rPr>
                <w:rFonts w:ascii="Franklin Gothic Book" w:hAnsi="Franklin Gothic Book"/>
              </w:rPr>
            </w:pPr>
            <w:r w:rsidRPr="5C1E8C69">
              <w:rPr>
                <w:rFonts w:ascii="Franklin Gothic Book" w:hAnsi="Franklin Gothic Book"/>
              </w:rPr>
              <w:t>[State Participant]</w:t>
            </w:r>
          </w:p>
        </w:tc>
      </w:tr>
      <w:tr w:rsidR="005F7E52" w:rsidRPr="00896A40" w14:paraId="649B6270" w14:textId="77777777" w:rsidTr="5C1E8C69">
        <w:trPr>
          <w:cantSplit/>
          <w:jc w:val="center"/>
        </w:trPr>
        <w:tc>
          <w:tcPr>
            <w:tcW w:w="9330" w:type="dxa"/>
            <w:shd w:val="clear" w:color="auto" w:fill="BFBFBF" w:themeFill="background1" w:themeFillShade="BF"/>
          </w:tcPr>
          <w:p w14:paraId="517DDD30" w14:textId="77777777" w:rsidR="005F7E52" w:rsidRPr="00896A40" w:rsidRDefault="73BF579E" w:rsidP="5C1E8C69">
            <w:pPr>
              <w:spacing w:before="60" w:after="60"/>
              <w:jc w:val="both"/>
              <w:rPr>
                <w:rFonts w:ascii="Franklin Gothic Book" w:hAnsi="Franklin Gothic Book"/>
              </w:rPr>
            </w:pPr>
            <w:r w:rsidRPr="5C1E8C69">
              <w:rPr>
                <w:rFonts w:ascii="Franklin Gothic Book" w:hAnsi="Franklin Gothic Book"/>
                <w:b/>
                <w:bCs/>
              </w:rPr>
              <w:t>[Jurisdiction A]</w:t>
            </w:r>
          </w:p>
        </w:tc>
      </w:tr>
      <w:tr w:rsidR="005F7E52" w:rsidRPr="00896A40" w14:paraId="2EF750F5" w14:textId="77777777" w:rsidTr="5C1E8C69">
        <w:trPr>
          <w:cantSplit/>
          <w:jc w:val="center"/>
        </w:trPr>
        <w:tc>
          <w:tcPr>
            <w:tcW w:w="9330" w:type="dxa"/>
          </w:tcPr>
          <w:p w14:paraId="381C4106" w14:textId="77777777" w:rsidR="005F7E52" w:rsidRPr="00896A40" w:rsidRDefault="73BF579E" w:rsidP="5C1E8C69">
            <w:pPr>
              <w:spacing w:before="60" w:after="60"/>
              <w:jc w:val="both"/>
              <w:rPr>
                <w:rFonts w:ascii="Franklin Gothic Book" w:hAnsi="Franklin Gothic Book"/>
              </w:rPr>
            </w:pPr>
            <w:r w:rsidRPr="5C1E8C69">
              <w:rPr>
                <w:rFonts w:ascii="Franklin Gothic Book" w:hAnsi="Franklin Gothic Book"/>
              </w:rPr>
              <w:t>[Jurisdiction A Participant]</w:t>
            </w:r>
          </w:p>
        </w:tc>
      </w:tr>
      <w:tr w:rsidR="005F7E52" w:rsidRPr="00896A40" w14:paraId="7B2BAE66" w14:textId="77777777" w:rsidTr="5C1E8C69">
        <w:trPr>
          <w:cantSplit/>
          <w:jc w:val="center"/>
        </w:trPr>
        <w:tc>
          <w:tcPr>
            <w:tcW w:w="9330" w:type="dxa"/>
            <w:shd w:val="clear" w:color="auto" w:fill="F2F2F2" w:themeFill="background1" w:themeFillShade="F2"/>
          </w:tcPr>
          <w:p w14:paraId="60E98F4F" w14:textId="77777777" w:rsidR="005F7E52" w:rsidRPr="00896A40" w:rsidRDefault="73BF579E" w:rsidP="5C1E8C69">
            <w:pPr>
              <w:spacing w:before="60" w:after="60"/>
              <w:jc w:val="both"/>
              <w:rPr>
                <w:rFonts w:ascii="Franklin Gothic Book" w:hAnsi="Franklin Gothic Book"/>
              </w:rPr>
            </w:pPr>
            <w:r w:rsidRPr="5C1E8C69">
              <w:rPr>
                <w:rFonts w:ascii="Franklin Gothic Book" w:hAnsi="Franklin Gothic Book"/>
              </w:rPr>
              <w:t>[Jurisdiction A Participant]</w:t>
            </w:r>
          </w:p>
        </w:tc>
      </w:tr>
      <w:tr w:rsidR="005F7E52" w:rsidRPr="00896A40" w14:paraId="6EACD072" w14:textId="77777777" w:rsidTr="5C1E8C69">
        <w:trPr>
          <w:cantSplit/>
          <w:jc w:val="center"/>
        </w:trPr>
        <w:tc>
          <w:tcPr>
            <w:tcW w:w="9330" w:type="dxa"/>
          </w:tcPr>
          <w:p w14:paraId="55CE840D" w14:textId="77777777" w:rsidR="005F7E52" w:rsidRPr="00896A40" w:rsidRDefault="73BF579E" w:rsidP="5C1E8C69">
            <w:pPr>
              <w:spacing w:before="60" w:after="60"/>
              <w:jc w:val="both"/>
              <w:rPr>
                <w:rFonts w:ascii="Franklin Gothic Book" w:hAnsi="Franklin Gothic Book"/>
              </w:rPr>
            </w:pPr>
            <w:r w:rsidRPr="5C1E8C69">
              <w:rPr>
                <w:rFonts w:ascii="Franklin Gothic Book" w:hAnsi="Franklin Gothic Book"/>
              </w:rPr>
              <w:t>[Jurisdiction A Participant]</w:t>
            </w:r>
          </w:p>
        </w:tc>
      </w:tr>
      <w:tr w:rsidR="005F7E52" w:rsidRPr="00896A40" w14:paraId="1361BEE9" w14:textId="77777777" w:rsidTr="5C1E8C69">
        <w:trPr>
          <w:cantSplit/>
          <w:jc w:val="center"/>
        </w:trPr>
        <w:tc>
          <w:tcPr>
            <w:tcW w:w="9330" w:type="dxa"/>
            <w:shd w:val="clear" w:color="auto" w:fill="BFBFBF" w:themeFill="background1" w:themeFillShade="BF"/>
          </w:tcPr>
          <w:p w14:paraId="76C58A90" w14:textId="77777777" w:rsidR="005F7E52" w:rsidRPr="00896A40" w:rsidRDefault="73BF579E" w:rsidP="5C1E8C69">
            <w:pPr>
              <w:spacing w:before="60" w:after="60"/>
              <w:jc w:val="both"/>
              <w:rPr>
                <w:rFonts w:ascii="Franklin Gothic Book" w:hAnsi="Franklin Gothic Book"/>
                <w:b/>
                <w:bCs/>
              </w:rPr>
            </w:pPr>
            <w:r w:rsidRPr="5C1E8C69">
              <w:rPr>
                <w:rFonts w:ascii="Franklin Gothic Book" w:hAnsi="Franklin Gothic Book"/>
                <w:b/>
                <w:bCs/>
              </w:rPr>
              <w:t>[Jurisdiction B]</w:t>
            </w:r>
          </w:p>
        </w:tc>
      </w:tr>
      <w:tr w:rsidR="005F7E52" w:rsidRPr="00896A40" w14:paraId="30998224" w14:textId="77777777" w:rsidTr="5C1E8C69">
        <w:trPr>
          <w:cantSplit/>
          <w:jc w:val="center"/>
        </w:trPr>
        <w:tc>
          <w:tcPr>
            <w:tcW w:w="9330" w:type="dxa"/>
          </w:tcPr>
          <w:p w14:paraId="27E5A938" w14:textId="77777777" w:rsidR="005F7E52" w:rsidRPr="00896A40" w:rsidRDefault="73BF579E" w:rsidP="5C1E8C69">
            <w:pPr>
              <w:spacing w:before="60" w:after="60"/>
              <w:jc w:val="both"/>
              <w:rPr>
                <w:rFonts w:ascii="Franklin Gothic Book" w:hAnsi="Franklin Gothic Book"/>
              </w:rPr>
            </w:pPr>
            <w:r w:rsidRPr="5C1E8C69">
              <w:rPr>
                <w:rFonts w:ascii="Franklin Gothic Book" w:hAnsi="Franklin Gothic Book"/>
              </w:rPr>
              <w:t>[Jurisdiction B Participant]</w:t>
            </w:r>
          </w:p>
        </w:tc>
      </w:tr>
      <w:tr w:rsidR="005F7E52" w:rsidRPr="00896A40" w14:paraId="1FB3F5FF" w14:textId="77777777" w:rsidTr="5C1E8C69">
        <w:trPr>
          <w:cantSplit/>
          <w:jc w:val="center"/>
        </w:trPr>
        <w:tc>
          <w:tcPr>
            <w:tcW w:w="9330" w:type="dxa"/>
            <w:shd w:val="clear" w:color="auto" w:fill="F2F2F2" w:themeFill="background1" w:themeFillShade="F2"/>
          </w:tcPr>
          <w:p w14:paraId="0C226CC8" w14:textId="77777777" w:rsidR="005F7E52" w:rsidRPr="00896A40" w:rsidRDefault="73BF579E" w:rsidP="5C1E8C69">
            <w:pPr>
              <w:spacing w:before="60" w:after="60"/>
              <w:jc w:val="both"/>
              <w:rPr>
                <w:rFonts w:ascii="Franklin Gothic Book" w:hAnsi="Franklin Gothic Book"/>
              </w:rPr>
            </w:pPr>
            <w:r w:rsidRPr="5C1E8C69">
              <w:rPr>
                <w:rFonts w:ascii="Franklin Gothic Book" w:hAnsi="Franklin Gothic Book"/>
              </w:rPr>
              <w:t>[Jurisdiction B Participant]</w:t>
            </w:r>
          </w:p>
        </w:tc>
      </w:tr>
      <w:tr w:rsidR="005F7E52" w:rsidRPr="00896A40" w14:paraId="18B76F58" w14:textId="77777777" w:rsidTr="5C1E8C69">
        <w:trPr>
          <w:cantSplit/>
          <w:jc w:val="center"/>
        </w:trPr>
        <w:tc>
          <w:tcPr>
            <w:tcW w:w="9330" w:type="dxa"/>
          </w:tcPr>
          <w:p w14:paraId="55F0FA19" w14:textId="77777777" w:rsidR="005F7E52" w:rsidRPr="00896A40" w:rsidRDefault="73BF579E" w:rsidP="5C1E8C69">
            <w:pPr>
              <w:spacing w:before="60" w:after="60"/>
              <w:jc w:val="both"/>
              <w:rPr>
                <w:rFonts w:ascii="Franklin Gothic Book" w:hAnsi="Franklin Gothic Book"/>
              </w:rPr>
            </w:pPr>
            <w:r w:rsidRPr="5C1E8C69">
              <w:rPr>
                <w:rFonts w:ascii="Franklin Gothic Book" w:hAnsi="Franklin Gothic Book"/>
              </w:rPr>
              <w:t>[Jurisdiction B Participant]</w:t>
            </w:r>
          </w:p>
        </w:tc>
      </w:tr>
      <w:bookmarkEnd w:id="1"/>
    </w:tbl>
    <w:p w14:paraId="609962C1" w14:textId="77777777" w:rsidR="0029199A" w:rsidRPr="00896A40" w:rsidRDefault="0029199A" w:rsidP="0029199A">
      <w:pPr>
        <w:pStyle w:val="BodyText"/>
        <w:rPr>
          <w:rFonts w:ascii="Franklin Gothic Book" w:hAnsi="Franklin Gothic Book" w:cs="Arial"/>
        </w:rPr>
        <w:sectPr w:rsidR="0029199A" w:rsidRPr="00896A40" w:rsidSect="00682D5A">
          <w:footerReference w:type="default" r:id="rId18"/>
          <w:pgSz w:w="12240" w:h="15840"/>
          <w:pgMar w:top="1440" w:right="1440" w:bottom="1440" w:left="1440" w:header="720" w:footer="720" w:gutter="0"/>
          <w:pgNumType w:start="1" w:chapStyle="4"/>
          <w:cols w:space="720"/>
          <w:docGrid w:linePitch="360"/>
        </w:sectPr>
      </w:pPr>
    </w:p>
    <w:p w14:paraId="609962C2" w14:textId="4FD26CEA" w:rsidR="0029199A" w:rsidRPr="00896A40" w:rsidRDefault="0080249C" w:rsidP="00896A40">
      <w:pPr>
        <w:pStyle w:val="Heading1"/>
        <w:spacing w:before="0" w:after="120"/>
        <w:rPr>
          <w:rFonts w:ascii="Franklin Gothic Book" w:hAnsi="Franklin Gothic Book" w:cs="Arial"/>
          <w:color w:val="005288"/>
        </w:rPr>
      </w:pPr>
      <w:r w:rsidRPr="00896A40">
        <w:rPr>
          <w:rFonts w:ascii="Franklin Gothic Book" w:hAnsi="Franklin Gothic Book" w:cs="Arial"/>
          <w:color w:val="005288"/>
        </w:rPr>
        <w:lastRenderedPageBreak/>
        <w:t xml:space="preserve">Appendix C: </w:t>
      </w:r>
      <w:r w:rsidR="0029199A" w:rsidRPr="00896A40">
        <w:rPr>
          <w:rFonts w:ascii="Franklin Gothic Book" w:hAnsi="Franklin Gothic Book" w:cs="Arial"/>
          <w:color w:val="005288"/>
        </w:rPr>
        <w:t>Relevant Plans</w:t>
      </w:r>
    </w:p>
    <w:p w14:paraId="609962C3" w14:textId="77777777" w:rsidR="0029199A" w:rsidRPr="00896A40" w:rsidRDefault="0029199A" w:rsidP="0029199A">
      <w:pPr>
        <w:pStyle w:val="BodyText"/>
        <w:rPr>
          <w:rFonts w:ascii="Franklin Gothic Book" w:hAnsi="Franklin Gothic Book" w:cs="Arial"/>
        </w:rPr>
      </w:pPr>
      <w:r w:rsidRPr="5C1E8C69">
        <w:rPr>
          <w:rFonts w:ascii="Franklin Gothic Book" w:hAnsi="Franklin Gothic Book" w:cs="Arial"/>
        </w:rPr>
        <w:t>[Insert excerpts from relevant plans, policies, or procedures to be tested during the exercise.]</w:t>
      </w:r>
    </w:p>
    <w:p w14:paraId="609962C4" w14:textId="77777777" w:rsidR="0029199A" w:rsidRPr="00896A40" w:rsidRDefault="0029199A" w:rsidP="0029199A">
      <w:pPr>
        <w:pStyle w:val="BodyText"/>
        <w:rPr>
          <w:rFonts w:ascii="Franklin Gothic Book" w:hAnsi="Franklin Gothic Book" w:cs="Arial"/>
        </w:rPr>
        <w:sectPr w:rsidR="0029199A" w:rsidRPr="00896A40" w:rsidSect="00682D5A">
          <w:footerReference w:type="default" r:id="rId19"/>
          <w:pgSz w:w="12240" w:h="15840"/>
          <w:pgMar w:top="1440" w:right="1440" w:bottom="1440" w:left="1440" w:header="720" w:footer="720" w:gutter="0"/>
          <w:pgNumType w:start="1" w:chapStyle="4"/>
          <w:cols w:space="720"/>
          <w:docGrid w:linePitch="360"/>
        </w:sectPr>
      </w:pPr>
    </w:p>
    <w:p w14:paraId="609962C5" w14:textId="6A1F8237" w:rsidR="0029199A" w:rsidRPr="00896A40" w:rsidRDefault="0080249C" w:rsidP="00896A40">
      <w:pPr>
        <w:pStyle w:val="Heading1"/>
        <w:spacing w:before="0" w:after="120"/>
        <w:rPr>
          <w:rFonts w:ascii="Franklin Gothic Book" w:hAnsi="Franklin Gothic Book" w:cs="Arial"/>
          <w:color w:val="005288"/>
        </w:rPr>
      </w:pPr>
      <w:r w:rsidRPr="00896A40">
        <w:rPr>
          <w:rFonts w:ascii="Franklin Gothic Book" w:hAnsi="Franklin Gothic Book" w:cs="Arial"/>
          <w:color w:val="005288"/>
        </w:rPr>
        <w:lastRenderedPageBreak/>
        <w:t xml:space="preserve">Appendix D: </w:t>
      </w:r>
      <w:r w:rsidR="0029199A" w:rsidRPr="00896A40">
        <w:rPr>
          <w:rFonts w:ascii="Franklin Gothic Book" w:hAnsi="Franklin Gothic Book" w:cs="Arial"/>
          <w:color w:val="005288"/>
        </w:rPr>
        <w:t xml:space="preserve">Acronyms </w:t>
      </w:r>
    </w:p>
    <w:tbl>
      <w:tblPr>
        <w:tblStyle w:val="TableGrid"/>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cronyms "/>
        <w:tblDescription w:val="Lists acronyms used throughout the document and its associated, spelled-out term."/>
      </w:tblPr>
      <w:tblGrid>
        <w:gridCol w:w="1238"/>
        <w:gridCol w:w="8112"/>
      </w:tblGrid>
      <w:tr w:rsidR="0029199A" w:rsidRPr="00896A40" w14:paraId="609962C8" w14:textId="77777777" w:rsidTr="5C1E8C69">
        <w:trPr>
          <w:cantSplit/>
          <w:tblHeader/>
        </w:trPr>
        <w:tc>
          <w:tcPr>
            <w:tcW w:w="1238" w:type="dxa"/>
            <w:shd w:val="clear" w:color="auto" w:fill="005288"/>
          </w:tcPr>
          <w:p w14:paraId="609962C6" w14:textId="77777777" w:rsidR="0029199A" w:rsidRPr="00896A40" w:rsidRDefault="0029199A" w:rsidP="00896A40">
            <w:pPr>
              <w:pStyle w:val="TableHead"/>
              <w:spacing w:before="60" w:after="60"/>
              <w:jc w:val="left"/>
              <w:rPr>
                <w:rFonts w:ascii="Franklin Gothic Book" w:hAnsi="Franklin Gothic Book" w:cs="Arial"/>
                <w:color w:val="FFFFFF" w:themeColor="background1"/>
                <w:sz w:val="22"/>
              </w:rPr>
            </w:pPr>
            <w:r w:rsidRPr="00896A40">
              <w:rPr>
                <w:rFonts w:ascii="Franklin Gothic Book" w:hAnsi="Franklin Gothic Book" w:cs="Arial"/>
                <w:color w:val="FFFFFF" w:themeColor="background1"/>
                <w:sz w:val="22"/>
              </w:rPr>
              <w:t>Acronym</w:t>
            </w:r>
          </w:p>
        </w:tc>
        <w:tc>
          <w:tcPr>
            <w:tcW w:w="8112" w:type="dxa"/>
            <w:shd w:val="clear" w:color="auto" w:fill="005288"/>
          </w:tcPr>
          <w:p w14:paraId="609962C7" w14:textId="77777777" w:rsidR="0029199A" w:rsidRPr="00896A40" w:rsidRDefault="0029199A" w:rsidP="00896A40">
            <w:pPr>
              <w:pStyle w:val="TableHead"/>
              <w:spacing w:before="60" w:after="60"/>
              <w:jc w:val="left"/>
              <w:rPr>
                <w:rFonts w:ascii="Franklin Gothic Book" w:hAnsi="Franklin Gothic Book" w:cs="Arial"/>
                <w:color w:val="FFFFFF" w:themeColor="background1"/>
                <w:sz w:val="22"/>
              </w:rPr>
            </w:pPr>
            <w:r w:rsidRPr="00896A40">
              <w:rPr>
                <w:rFonts w:ascii="Franklin Gothic Book" w:hAnsi="Franklin Gothic Book" w:cs="Arial"/>
                <w:color w:val="FFFFFF" w:themeColor="background1"/>
                <w:sz w:val="22"/>
              </w:rPr>
              <w:t>Term</w:t>
            </w:r>
          </w:p>
        </w:tc>
      </w:tr>
      <w:tr w:rsidR="51621A96" w14:paraId="7F0D29BD" w14:textId="77777777" w:rsidTr="5C1E8C69">
        <w:trPr>
          <w:cantSplit/>
          <w:trHeight w:val="300"/>
        </w:trPr>
        <w:tc>
          <w:tcPr>
            <w:tcW w:w="1238" w:type="dxa"/>
            <w:shd w:val="clear" w:color="auto" w:fill="FFFFFF" w:themeFill="background1"/>
          </w:tcPr>
          <w:p w14:paraId="77DDBD8D" w14:textId="418AB38A" w:rsidR="5DE9D62C" w:rsidRDefault="5DE9D62C" w:rsidP="51621A96">
            <w:pPr>
              <w:pStyle w:val="TableText1"/>
            </w:pPr>
            <w:r w:rsidRPr="51621A96">
              <w:t>CI</w:t>
            </w:r>
          </w:p>
        </w:tc>
        <w:tc>
          <w:tcPr>
            <w:tcW w:w="8112" w:type="dxa"/>
            <w:shd w:val="clear" w:color="auto" w:fill="FFFFFF" w:themeFill="background1"/>
          </w:tcPr>
          <w:p w14:paraId="3FC0E9B9" w14:textId="4A1FE9E8" w:rsidR="5DE9D62C" w:rsidRDefault="5DE9D62C" w:rsidP="51621A96">
            <w:pPr>
              <w:pStyle w:val="TableText1"/>
            </w:pPr>
            <w:r w:rsidRPr="51621A96">
              <w:t>Critical Infrastructure</w:t>
            </w:r>
          </w:p>
        </w:tc>
      </w:tr>
      <w:tr w:rsidR="51621A96" w14:paraId="1F50DC79" w14:textId="77777777" w:rsidTr="5C1E8C69">
        <w:trPr>
          <w:cantSplit/>
          <w:trHeight w:val="300"/>
        </w:trPr>
        <w:tc>
          <w:tcPr>
            <w:tcW w:w="1238" w:type="dxa"/>
            <w:shd w:val="clear" w:color="auto" w:fill="FFFFFF" w:themeFill="background1"/>
          </w:tcPr>
          <w:p w14:paraId="45C4B44D" w14:textId="1E6DADBF" w:rsidR="51621A96" w:rsidRDefault="51621A96" w:rsidP="5C1E8C69">
            <w:pPr>
              <w:pStyle w:val="TableText1"/>
              <w:spacing w:before="60" w:after="60"/>
              <w:rPr>
                <w:rFonts w:ascii="Franklin Gothic Book" w:hAnsi="Franklin Gothic Book" w:cs="Arial"/>
                <w:sz w:val="22"/>
              </w:rPr>
            </w:pPr>
            <w:r w:rsidRPr="5C1E8C69">
              <w:rPr>
                <w:rFonts w:ascii="Franklin Gothic Book" w:hAnsi="Franklin Gothic Book" w:cs="Arial"/>
                <w:sz w:val="22"/>
              </w:rPr>
              <w:t>CISA</w:t>
            </w:r>
          </w:p>
        </w:tc>
        <w:tc>
          <w:tcPr>
            <w:tcW w:w="8112" w:type="dxa"/>
            <w:shd w:val="clear" w:color="auto" w:fill="FFFFFF" w:themeFill="background1"/>
          </w:tcPr>
          <w:p w14:paraId="4308F4B1" w14:textId="1CCC93A7" w:rsidR="51621A96" w:rsidRDefault="51621A96" w:rsidP="5C1E8C69">
            <w:pPr>
              <w:pStyle w:val="TableText1"/>
              <w:spacing w:before="60" w:after="60"/>
              <w:rPr>
                <w:rFonts w:ascii="Franklin Gothic Book" w:hAnsi="Franklin Gothic Book" w:cs="Arial"/>
                <w:sz w:val="22"/>
              </w:rPr>
            </w:pPr>
            <w:r w:rsidRPr="5C1E8C69">
              <w:rPr>
                <w:rFonts w:ascii="Franklin Gothic Book" w:hAnsi="Franklin Gothic Book" w:cs="Arial"/>
                <w:sz w:val="22"/>
              </w:rPr>
              <w:t>Cybersecurity and Infrastructure Security Agency</w:t>
            </w:r>
          </w:p>
        </w:tc>
      </w:tr>
      <w:tr w:rsidR="51621A96" w14:paraId="78E19F26" w14:textId="77777777" w:rsidTr="5C1E8C69">
        <w:trPr>
          <w:cantSplit/>
          <w:trHeight w:val="300"/>
        </w:trPr>
        <w:tc>
          <w:tcPr>
            <w:tcW w:w="1238" w:type="dxa"/>
            <w:shd w:val="clear" w:color="auto" w:fill="FFFFFF" w:themeFill="background1"/>
          </w:tcPr>
          <w:p w14:paraId="61858343" w14:textId="0605FC02" w:rsidR="0F5A59AC" w:rsidRDefault="0F5A59AC" w:rsidP="51621A96">
            <w:pPr>
              <w:pStyle w:val="TableText1"/>
              <w:rPr>
                <w:rFonts w:ascii="Franklin Gothic Book" w:hAnsi="Franklin Gothic Book" w:cs="Arial"/>
                <w:sz w:val="22"/>
              </w:rPr>
            </w:pPr>
            <w:r w:rsidRPr="51621A96">
              <w:rPr>
                <w:rFonts w:ascii="Franklin Gothic Book" w:hAnsi="Franklin Gothic Book" w:cs="Arial"/>
                <w:sz w:val="22"/>
              </w:rPr>
              <w:t>DHS</w:t>
            </w:r>
          </w:p>
        </w:tc>
        <w:tc>
          <w:tcPr>
            <w:tcW w:w="8112" w:type="dxa"/>
            <w:shd w:val="clear" w:color="auto" w:fill="FFFFFF" w:themeFill="background1"/>
          </w:tcPr>
          <w:p w14:paraId="683866AA" w14:textId="0553B556" w:rsidR="0F5A59AC" w:rsidRDefault="0F5A59AC" w:rsidP="51621A96">
            <w:pPr>
              <w:pStyle w:val="TableText1"/>
              <w:rPr>
                <w:rFonts w:ascii="Franklin Gothic Book" w:hAnsi="Franklin Gothic Book" w:cs="Arial"/>
                <w:sz w:val="22"/>
              </w:rPr>
            </w:pPr>
            <w:r w:rsidRPr="51621A96">
              <w:rPr>
                <w:rFonts w:ascii="Franklin Gothic Book" w:hAnsi="Franklin Gothic Book" w:cs="Arial"/>
                <w:sz w:val="22"/>
              </w:rPr>
              <w:t>Department of Homeland Security</w:t>
            </w:r>
          </w:p>
        </w:tc>
      </w:tr>
      <w:tr w:rsidR="0029199A" w:rsidRPr="00896A40" w14:paraId="609962CE" w14:textId="77777777" w:rsidTr="5C1E8C69">
        <w:trPr>
          <w:cantSplit/>
        </w:trPr>
        <w:tc>
          <w:tcPr>
            <w:tcW w:w="1238" w:type="dxa"/>
            <w:shd w:val="clear" w:color="auto" w:fill="FFFFFF" w:themeFill="background1"/>
          </w:tcPr>
          <w:p w14:paraId="609962CC" w14:textId="32CB8C5A" w:rsidR="0029199A" w:rsidRPr="00896A40" w:rsidRDefault="0D990F33" w:rsidP="51621A96">
            <w:pPr>
              <w:pStyle w:val="TableText1"/>
              <w:spacing w:before="60" w:after="60"/>
              <w:rPr>
                <w:rFonts w:ascii="Franklin Gothic Book" w:hAnsi="Franklin Gothic Book" w:cs="Arial"/>
                <w:sz w:val="22"/>
              </w:rPr>
            </w:pPr>
            <w:r w:rsidRPr="51621A96">
              <w:rPr>
                <w:rFonts w:ascii="Franklin Gothic Book" w:hAnsi="Franklin Gothic Book" w:cs="Arial"/>
                <w:sz w:val="22"/>
              </w:rPr>
              <w:t>HSEEP</w:t>
            </w:r>
          </w:p>
        </w:tc>
        <w:tc>
          <w:tcPr>
            <w:tcW w:w="8112" w:type="dxa"/>
            <w:shd w:val="clear" w:color="auto" w:fill="FFFFFF" w:themeFill="background1"/>
          </w:tcPr>
          <w:p w14:paraId="609962CD" w14:textId="77777777" w:rsidR="0029199A" w:rsidRPr="00896A40" w:rsidRDefault="0029199A" w:rsidP="00896A40">
            <w:pPr>
              <w:pStyle w:val="TableText1"/>
              <w:spacing w:before="60" w:after="60"/>
              <w:rPr>
                <w:rFonts w:ascii="Franklin Gothic Book" w:hAnsi="Franklin Gothic Book" w:cs="Arial"/>
                <w:sz w:val="22"/>
              </w:rPr>
            </w:pPr>
            <w:r w:rsidRPr="00896A40">
              <w:rPr>
                <w:rFonts w:ascii="Franklin Gothic Book" w:hAnsi="Franklin Gothic Book" w:cs="Arial"/>
                <w:sz w:val="22"/>
              </w:rPr>
              <w:t>Homeland Security Exercise and Evaluation Program</w:t>
            </w:r>
          </w:p>
        </w:tc>
      </w:tr>
      <w:tr w:rsidR="51621A96" w14:paraId="0CDF7F08" w14:textId="77777777" w:rsidTr="5C1E8C69">
        <w:trPr>
          <w:cantSplit/>
          <w:trHeight w:val="300"/>
        </w:trPr>
        <w:tc>
          <w:tcPr>
            <w:tcW w:w="1238" w:type="dxa"/>
            <w:shd w:val="clear" w:color="auto" w:fill="F2F2F2" w:themeFill="background1" w:themeFillShade="F2"/>
          </w:tcPr>
          <w:p w14:paraId="6D39991D" w14:textId="0B2A200C" w:rsidR="4A92850F" w:rsidRDefault="4A92850F" w:rsidP="51621A96">
            <w:pPr>
              <w:pStyle w:val="TableText1"/>
            </w:pPr>
            <w:r w:rsidRPr="51621A96">
              <w:t>ICS</w:t>
            </w:r>
          </w:p>
        </w:tc>
        <w:tc>
          <w:tcPr>
            <w:tcW w:w="8112" w:type="dxa"/>
            <w:shd w:val="clear" w:color="auto" w:fill="F2F2F2" w:themeFill="background1" w:themeFillShade="F2"/>
          </w:tcPr>
          <w:p w14:paraId="2A37A98D" w14:textId="38905FED" w:rsidR="4A92850F" w:rsidRDefault="4A92850F" w:rsidP="51621A96">
            <w:pPr>
              <w:pStyle w:val="TableText1"/>
              <w:rPr>
                <w:rFonts w:ascii="Franklin Gothic Book" w:hAnsi="Franklin Gothic Book" w:cs="Arial"/>
                <w:sz w:val="22"/>
              </w:rPr>
            </w:pPr>
            <w:r w:rsidRPr="51621A96">
              <w:rPr>
                <w:rFonts w:ascii="Franklin Gothic Book" w:hAnsi="Franklin Gothic Book" w:cs="Arial"/>
                <w:sz w:val="22"/>
              </w:rPr>
              <w:t>Industrial Control Systems</w:t>
            </w:r>
          </w:p>
        </w:tc>
      </w:tr>
      <w:tr w:rsidR="51621A96" w14:paraId="464A1D11" w14:textId="77777777" w:rsidTr="5C1E8C69">
        <w:trPr>
          <w:cantSplit/>
          <w:trHeight w:val="300"/>
        </w:trPr>
        <w:tc>
          <w:tcPr>
            <w:tcW w:w="1238" w:type="dxa"/>
            <w:shd w:val="clear" w:color="auto" w:fill="F2F2F2" w:themeFill="background1" w:themeFillShade="F2"/>
          </w:tcPr>
          <w:p w14:paraId="745942CF" w14:textId="7F75C967" w:rsidR="32A63717" w:rsidRDefault="32A63717" w:rsidP="51621A96">
            <w:pPr>
              <w:pStyle w:val="TableText1"/>
            </w:pPr>
            <w:r w:rsidRPr="51621A96">
              <w:t>IT</w:t>
            </w:r>
          </w:p>
        </w:tc>
        <w:tc>
          <w:tcPr>
            <w:tcW w:w="8112" w:type="dxa"/>
            <w:shd w:val="clear" w:color="auto" w:fill="F2F2F2" w:themeFill="background1" w:themeFillShade="F2"/>
          </w:tcPr>
          <w:p w14:paraId="274BAA0D" w14:textId="24393E9E" w:rsidR="32A63717" w:rsidRDefault="32A63717" w:rsidP="51621A96">
            <w:pPr>
              <w:pStyle w:val="TableText1"/>
            </w:pPr>
            <w:r w:rsidRPr="51621A96">
              <w:t>Information Technology</w:t>
            </w:r>
          </w:p>
        </w:tc>
      </w:tr>
      <w:tr w:rsidR="51621A96" w14:paraId="3F5D88A5" w14:textId="77777777" w:rsidTr="5C1E8C69">
        <w:trPr>
          <w:cantSplit/>
          <w:trHeight w:val="300"/>
        </w:trPr>
        <w:tc>
          <w:tcPr>
            <w:tcW w:w="1238" w:type="dxa"/>
            <w:shd w:val="clear" w:color="auto" w:fill="F2F2F2" w:themeFill="background1" w:themeFillShade="F2"/>
          </w:tcPr>
          <w:p w14:paraId="6F9A191A" w14:textId="160ADA98" w:rsidR="5E0E672E" w:rsidRDefault="5E0E672E" w:rsidP="51621A96">
            <w:pPr>
              <w:pStyle w:val="TableText1"/>
              <w:rPr>
                <w:rFonts w:ascii="Franklin Gothic Book" w:hAnsi="Franklin Gothic Book" w:cs="Arial"/>
                <w:sz w:val="22"/>
              </w:rPr>
            </w:pPr>
            <w:r w:rsidRPr="51621A96">
              <w:rPr>
                <w:rFonts w:ascii="Franklin Gothic Book" w:hAnsi="Franklin Gothic Book" w:cs="Arial"/>
                <w:sz w:val="22"/>
              </w:rPr>
              <w:t>PR</w:t>
            </w:r>
          </w:p>
        </w:tc>
        <w:tc>
          <w:tcPr>
            <w:tcW w:w="8112" w:type="dxa"/>
            <w:shd w:val="clear" w:color="auto" w:fill="F2F2F2" w:themeFill="background1" w:themeFillShade="F2"/>
          </w:tcPr>
          <w:p w14:paraId="5C30D465" w14:textId="24AFDF1B" w:rsidR="5E0E672E" w:rsidRDefault="5E0E672E" w:rsidP="51621A96">
            <w:pPr>
              <w:pStyle w:val="TableText1"/>
              <w:rPr>
                <w:rFonts w:ascii="Franklin Gothic Book" w:hAnsi="Franklin Gothic Book" w:cs="Arial"/>
                <w:sz w:val="22"/>
              </w:rPr>
            </w:pPr>
            <w:r w:rsidRPr="51621A96">
              <w:rPr>
                <w:rFonts w:ascii="Franklin Gothic Book" w:hAnsi="Franklin Gothic Book" w:cs="Arial"/>
                <w:sz w:val="22"/>
              </w:rPr>
              <w:t>Public Relations</w:t>
            </w:r>
          </w:p>
        </w:tc>
      </w:tr>
      <w:tr w:rsidR="0029199A" w:rsidRPr="00896A40" w14:paraId="609962D1" w14:textId="77777777" w:rsidTr="5C1E8C69">
        <w:trPr>
          <w:cantSplit/>
        </w:trPr>
        <w:tc>
          <w:tcPr>
            <w:tcW w:w="1238" w:type="dxa"/>
            <w:shd w:val="clear" w:color="auto" w:fill="F2F2F2" w:themeFill="background1" w:themeFillShade="F2"/>
          </w:tcPr>
          <w:p w14:paraId="609962CF" w14:textId="77777777" w:rsidR="0029199A" w:rsidRPr="00896A40" w:rsidRDefault="0029199A" w:rsidP="00896A40">
            <w:pPr>
              <w:pStyle w:val="TableText1"/>
              <w:spacing w:before="60" w:after="60"/>
              <w:rPr>
                <w:rFonts w:ascii="Franklin Gothic Book" w:hAnsi="Franklin Gothic Book" w:cs="Arial"/>
                <w:sz w:val="22"/>
              </w:rPr>
            </w:pPr>
            <w:r w:rsidRPr="00896A40">
              <w:rPr>
                <w:rFonts w:ascii="Franklin Gothic Book" w:hAnsi="Franklin Gothic Book" w:cs="Arial"/>
                <w:sz w:val="22"/>
              </w:rPr>
              <w:t>SitMan</w:t>
            </w:r>
          </w:p>
        </w:tc>
        <w:tc>
          <w:tcPr>
            <w:tcW w:w="8112" w:type="dxa"/>
            <w:shd w:val="clear" w:color="auto" w:fill="F2F2F2" w:themeFill="background1" w:themeFillShade="F2"/>
          </w:tcPr>
          <w:p w14:paraId="609962D0" w14:textId="77777777" w:rsidR="0029199A" w:rsidRPr="00896A40" w:rsidRDefault="0029199A" w:rsidP="00896A40">
            <w:pPr>
              <w:pStyle w:val="TableText1"/>
              <w:spacing w:before="60" w:after="60"/>
              <w:rPr>
                <w:rFonts w:ascii="Franklin Gothic Book" w:hAnsi="Franklin Gothic Book" w:cs="Arial"/>
                <w:sz w:val="22"/>
              </w:rPr>
            </w:pPr>
            <w:r w:rsidRPr="00896A40">
              <w:rPr>
                <w:rFonts w:ascii="Franklin Gothic Book" w:hAnsi="Franklin Gothic Book" w:cs="Arial"/>
                <w:sz w:val="22"/>
              </w:rPr>
              <w:t xml:space="preserve">Situation Manual </w:t>
            </w:r>
          </w:p>
        </w:tc>
      </w:tr>
      <w:tr w:rsidR="0029199A" w:rsidRPr="00896A40" w14:paraId="609962D7" w14:textId="77777777" w:rsidTr="5C1E8C69">
        <w:trPr>
          <w:cantSplit/>
        </w:trPr>
        <w:tc>
          <w:tcPr>
            <w:tcW w:w="1238" w:type="dxa"/>
            <w:shd w:val="clear" w:color="auto" w:fill="FFFFFF" w:themeFill="background1"/>
          </w:tcPr>
          <w:p w14:paraId="609962D5" w14:textId="77777777" w:rsidR="0029199A" w:rsidRPr="00896A40" w:rsidRDefault="0029199A" w:rsidP="00896A40">
            <w:pPr>
              <w:pStyle w:val="TableText1"/>
              <w:spacing w:before="60" w:after="60"/>
              <w:rPr>
                <w:rFonts w:ascii="Franklin Gothic Book" w:hAnsi="Franklin Gothic Book" w:cs="Arial"/>
                <w:sz w:val="22"/>
              </w:rPr>
            </w:pPr>
            <w:r w:rsidRPr="00896A40">
              <w:rPr>
                <w:rFonts w:ascii="Franklin Gothic Book" w:hAnsi="Franklin Gothic Book" w:cs="Arial"/>
                <w:sz w:val="22"/>
              </w:rPr>
              <w:t>TTX</w:t>
            </w:r>
          </w:p>
        </w:tc>
        <w:tc>
          <w:tcPr>
            <w:tcW w:w="8112" w:type="dxa"/>
            <w:shd w:val="clear" w:color="auto" w:fill="FFFFFF" w:themeFill="background1"/>
          </w:tcPr>
          <w:p w14:paraId="609962D6" w14:textId="77777777" w:rsidR="0029199A" w:rsidRPr="00896A40" w:rsidRDefault="0029199A" w:rsidP="00896A40">
            <w:pPr>
              <w:pStyle w:val="TableText1"/>
              <w:spacing w:before="60" w:after="60"/>
              <w:rPr>
                <w:rFonts w:ascii="Franklin Gothic Book" w:hAnsi="Franklin Gothic Book" w:cs="Arial"/>
                <w:sz w:val="22"/>
              </w:rPr>
            </w:pPr>
            <w:r w:rsidRPr="00896A40">
              <w:rPr>
                <w:rFonts w:ascii="Franklin Gothic Book" w:hAnsi="Franklin Gothic Book" w:cs="Arial"/>
                <w:sz w:val="22"/>
              </w:rPr>
              <w:t xml:space="preserve">Tabletop Exercise </w:t>
            </w:r>
          </w:p>
        </w:tc>
      </w:tr>
      <w:tr w:rsidR="0029199A" w:rsidRPr="00896A40" w14:paraId="609962DD" w14:textId="77777777" w:rsidTr="5C1E8C69">
        <w:trPr>
          <w:cantSplit/>
        </w:trPr>
        <w:tc>
          <w:tcPr>
            <w:tcW w:w="1238" w:type="dxa"/>
          </w:tcPr>
          <w:p w14:paraId="609962DB" w14:textId="47425B08" w:rsidR="0029199A" w:rsidRPr="00896A40" w:rsidRDefault="53A8BF3D" w:rsidP="51621A96">
            <w:pPr>
              <w:pStyle w:val="TableText1"/>
              <w:spacing w:before="60" w:after="60"/>
            </w:pPr>
            <w:r w:rsidRPr="51621A96">
              <w:t>USF</w:t>
            </w:r>
          </w:p>
        </w:tc>
        <w:tc>
          <w:tcPr>
            <w:tcW w:w="8112" w:type="dxa"/>
          </w:tcPr>
          <w:p w14:paraId="609962DC" w14:textId="00B608F2" w:rsidR="0029199A" w:rsidRPr="00896A40" w:rsidRDefault="53A8BF3D" w:rsidP="51621A96">
            <w:pPr>
              <w:pStyle w:val="TableText1"/>
              <w:spacing w:before="60" w:after="60"/>
            </w:pPr>
            <w:r w:rsidRPr="51621A96">
              <w:t>University of South Florida</w:t>
            </w:r>
          </w:p>
        </w:tc>
      </w:tr>
      <w:tr w:rsidR="0029199A" w:rsidRPr="00896A40" w14:paraId="609962E0" w14:textId="77777777" w:rsidTr="5C1E8C69">
        <w:trPr>
          <w:cantSplit/>
        </w:trPr>
        <w:tc>
          <w:tcPr>
            <w:tcW w:w="1238" w:type="dxa"/>
            <w:shd w:val="clear" w:color="auto" w:fill="F2F2F2" w:themeFill="background1" w:themeFillShade="F2"/>
          </w:tcPr>
          <w:p w14:paraId="609962DE" w14:textId="77777777" w:rsidR="0029199A" w:rsidRPr="00896A40" w:rsidRDefault="0029199A" w:rsidP="5C1E8C69">
            <w:pPr>
              <w:pStyle w:val="TableText1"/>
              <w:spacing w:before="60" w:after="60"/>
              <w:rPr>
                <w:rFonts w:ascii="Franklin Gothic Book" w:hAnsi="Franklin Gothic Book" w:cs="Arial"/>
                <w:sz w:val="22"/>
              </w:rPr>
            </w:pPr>
            <w:r w:rsidRPr="5C1E8C69">
              <w:rPr>
                <w:rFonts w:ascii="Franklin Gothic Book" w:hAnsi="Franklin Gothic Book" w:cs="Arial"/>
                <w:sz w:val="22"/>
              </w:rPr>
              <w:t>[Acronym]</w:t>
            </w:r>
          </w:p>
        </w:tc>
        <w:tc>
          <w:tcPr>
            <w:tcW w:w="8112" w:type="dxa"/>
            <w:shd w:val="clear" w:color="auto" w:fill="F2F2F2" w:themeFill="background1" w:themeFillShade="F2"/>
          </w:tcPr>
          <w:p w14:paraId="609962DF" w14:textId="77777777" w:rsidR="0029199A" w:rsidRPr="00896A40" w:rsidRDefault="0029199A" w:rsidP="5C1E8C69">
            <w:pPr>
              <w:pStyle w:val="TableText1"/>
              <w:spacing w:before="60" w:after="60"/>
              <w:rPr>
                <w:rFonts w:ascii="Franklin Gothic Book" w:hAnsi="Franklin Gothic Book" w:cs="Arial"/>
                <w:sz w:val="22"/>
              </w:rPr>
            </w:pPr>
            <w:r w:rsidRPr="5C1E8C69">
              <w:rPr>
                <w:rFonts w:ascii="Franklin Gothic Book" w:hAnsi="Franklin Gothic Book" w:cs="Arial"/>
                <w:sz w:val="22"/>
              </w:rPr>
              <w:t>[Term]</w:t>
            </w:r>
          </w:p>
        </w:tc>
      </w:tr>
      <w:tr w:rsidR="00B411A6" w:rsidRPr="00896A40" w14:paraId="609962E6" w14:textId="77777777" w:rsidTr="5C1E8C69">
        <w:trPr>
          <w:cantSplit/>
        </w:trPr>
        <w:tc>
          <w:tcPr>
            <w:tcW w:w="1238" w:type="dxa"/>
            <w:shd w:val="clear" w:color="auto" w:fill="F2F2F2" w:themeFill="background1" w:themeFillShade="F2"/>
          </w:tcPr>
          <w:p w14:paraId="609962E4" w14:textId="77777777" w:rsidR="00B411A6" w:rsidRPr="00896A40" w:rsidRDefault="00B411A6" w:rsidP="5C1E8C69">
            <w:pPr>
              <w:pStyle w:val="TableText1"/>
              <w:spacing w:before="60" w:after="60"/>
              <w:rPr>
                <w:rFonts w:ascii="Franklin Gothic Book" w:hAnsi="Franklin Gothic Book" w:cs="Arial"/>
                <w:sz w:val="22"/>
              </w:rPr>
            </w:pPr>
            <w:r w:rsidRPr="5C1E8C69">
              <w:rPr>
                <w:rFonts w:ascii="Franklin Gothic Book" w:hAnsi="Franklin Gothic Book" w:cs="Arial"/>
                <w:sz w:val="22"/>
              </w:rPr>
              <w:t>[Acronym]</w:t>
            </w:r>
          </w:p>
        </w:tc>
        <w:tc>
          <w:tcPr>
            <w:tcW w:w="8112" w:type="dxa"/>
            <w:shd w:val="clear" w:color="auto" w:fill="F2F2F2" w:themeFill="background1" w:themeFillShade="F2"/>
          </w:tcPr>
          <w:p w14:paraId="609962E5" w14:textId="77777777" w:rsidR="00B411A6" w:rsidRPr="00896A40" w:rsidRDefault="00B411A6" w:rsidP="5C1E8C69">
            <w:pPr>
              <w:pStyle w:val="TableText1"/>
              <w:spacing w:before="60" w:after="60"/>
              <w:rPr>
                <w:rFonts w:ascii="Franklin Gothic Book" w:hAnsi="Franklin Gothic Book" w:cs="Arial"/>
                <w:sz w:val="22"/>
              </w:rPr>
            </w:pPr>
            <w:r w:rsidRPr="5C1E8C69">
              <w:rPr>
                <w:rFonts w:ascii="Franklin Gothic Book" w:hAnsi="Franklin Gothic Book" w:cs="Arial"/>
                <w:sz w:val="22"/>
              </w:rPr>
              <w:t>[Term]</w:t>
            </w:r>
          </w:p>
        </w:tc>
      </w:tr>
    </w:tbl>
    <w:p w14:paraId="2D60AF38" w14:textId="3662051B" w:rsidR="003259A0" w:rsidRPr="003259A0" w:rsidRDefault="003259A0" w:rsidP="003259A0">
      <w:pPr>
        <w:pStyle w:val="Heading1"/>
        <w:spacing w:before="0" w:after="120"/>
      </w:pPr>
    </w:p>
    <w:sectPr w:rsidR="003259A0" w:rsidRPr="003259A0" w:rsidSect="00682D5A">
      <w:footerReference w:type="default" r:id="rId20"/>
      <w:pgSz w:w="12240" w:h="15840"/>
      <w:pgMar w:top="1440" w:right="1440" w:bottom="1440" w:left="1440" w:header="720" w:footer="720" w:gutter="0"/>
      <w:pgNumType w:start="1" w:chapStyle="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3863E" w14:textId="77777777" w:rsidR="00460C46" w:rsidRDefault="00460C46" w:rsidP="00E1502C">
      <w:pPr>
        <w:spacing w:after="0" w:line="240" w:lineRule="auto"/>
      </w:pPr>
      <w:r>
        <w:separator/>
      </w:r>
    </w:p>
  </w:endnote>
  <w:endnote w:type="continuationSeparator" w:id="0">
    <w:p w14:paraId="5DCABBDE" w14:textId="77777777" w:rsidR="00460C46" w:rsidRDefault="00460C46" w:rsidP="00E1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Fabrikat Italic">
    <w:altName w:val="Fabrikat Italic"/>
    <w:panose1 w:val="020B0504030000000000"/>
    <w:charset w:val="00"/>
    <w:family w:val="swiss"/>
    <w:notTrueType/>
    <w:pitch w:val="variable"/>
    <w:sig w:usb0="00000007" w:usb1="00000000" w:usb2="00000000" w:usb3="00000000" w:csb0="00000093"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1621A96" w14:paraId="2E13EAD4" w14:textId="77777777" w:rsidTr="51621A96">
      <w:trPr>
        <w:trHeight w:val="300"/>
      </w:trPr>
      <w:tc>
        <w:tcPr>
          <w:tcW w:w="3120" w:type="dxa"/>
        </w:tcPr>
        <w:p w14:paraId="60D3BA1E" w14:textId="64B72355" w:rsidR="51621A96" w:rsidRDefault="51621A96" w:rsidP="51621A96">
          <w:pPr>
            <w:pStyle w:val="Header"/>
            <w:ind w:left="-115"/>
          </w:pPr>
        </w:p>
      </w:tc>
      <w:tc>
        <w:tcPr>
          <w:tcW w:w="3120" w:type="dxa"/>
        </w:tcPr>
        <w:p w14:paraId="33B53C83" w14:textId="552645E1" w:rsidR="51621A96" w:rsidRDefault="51621A96" w:rsidP="51621A96">
          <w:pPr>
            <w:pStyle w:val="Header"/>
            <w:jc w:val="center"/>
          </w:pPr>
        </w:p>
      </w:tc>
      <w:tc>
        <w:tcPr>
          <w:tcW w:w="3120" w:type="dxa"/>
        </w:tcPr>
        <w:p w14:paraId="414EC7A8" w14:textId="20E08144" w:rsidR="51621A96" w:rsidRDefault="51621A96" w:rsidP="51621A96">
          <w:pPr>
            <w:pStyle w:val="Header"/>
            <w:ind w:right="-115"/>
            <w:jc w:val="right"/>
          </w:pPr>
        </w:p>
      </w:tc>
    </w:tr>
  </w:tbl>
  <w:p w14:paraId="3C578E54" w14:textId="2F9EF24D" w:rsidR="51621A96" w:rsidRDefault="51621A96" w:rsidP="51621A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C87F5" w14:textId="77777777" w:rsidR="00EF5D93" w:rsidRDefault="00EF5D93" w:rsidP="00F533AE">
    <w:pPr>
      <w:pStyle w:val="Footer"/>
      <w:rPr>
        <w:rFonts w:ascii="Franklin Gothic Book" w:hAnsi="Franklin Gothic Book"/>
        <w:b w:val="0"/>
        <w:color w:val="005288"/>
        <w:sz w:val="20"/>
        <w:szCs w:val="20"/>
      </w:rPr>
    </w:pPr>
  </w:p>
  <w:p w14:paraId="277AD63C" w14:textId="0F824E25" w:rsidR="00F533AE" w:rsidRDefault="51FE8F4C" w:rsidP="00F533AE">
    <w:pPr>
      <w:pStyle w:val="Footer"/>
      <w:rPr>
        <w:rStyle w:val="A8"/>
        <w:b w:val="0"/>
        <w:bCs/>
        <w:i w:val="0"/>
        <w:iCs w:val="0"/>
        <w:color w:val="005288"/>
      </w:rPr>
    </w:pPr>
    <w:r w:rsidRPr="51FE8F4C">
      <w:rPr>
        <w:rFonts w:ascii="Franklin Gothic Book" w:hAnsi="Franklin Gothic Book"/>
        <w:b w:val="0"/>
        <w:color w:val="005288"/>
        <w:sz w:val="20"/>
        <w:szCs w:val="20"/>
      </w:rPr>
      <w:t>Homeland Security Exercise and Evaluation Program Rev. 2020 508</w:t>
    </w:r>
    <w:r w:rsidR="00F533AE">
      <w:rPr>
        <w:rFonts w:ascii="Franklin Gothic Book" w:hAnsi="Franklin Gothic Book"/>
        <w:b w:val="0"/>
        <w:color w:val="005288"/>
        <w:sz w:val="20"/>
        <w:szCs w:val="20"/>
      </w:rPr>
      <w:br/>
    </w:r>
    <w:r w:rsidR="00F533AE" w:rsidRPr="00F533AE">
      <w:rPr>
        <w:rStyle w:val="A8"/>
        <w:b w:val="0"/>
        <w:bCs/>
        <w:i w:val="0"/>
        <w:iCs w:val="0"/>
        <w:color w:val="005288"/>
      </w:rPr>
      <w:t>Agency cybersecurity information, exempt pursuant to Florida Statute Chapter 119 Section 119.0725</w:t>
    </w:r>
  </w:p>
  <w:p w14:paraId="4E9F9ABE" w14:textId="7D184779" w:rsidR="005C02FD" w:rsidRPr="005C02FD" w:rsidRDefault="00000000" w:rsidP="00F533AE">
    <w:pPr>
      <w:pStyle w:val="Footer"/>
      <w:jc w:val="center"/>
      <w:rPr>
        <w:rFonts w:ascii="Franklin Gothic Book" w:hAnsi="Franklin Gothic Book"/>
        <w:b w:val="0"/>
        <w:color w:val="005288"/>
        <w:sz w:val="20"/>
        <w:szCs w:val="20"/>
      </w:rPr>
    </w:pPr>
    <w:sdt>
      <w:sdtPr>
        <w:rPr>
          <w:rFonts w:ascii="Franklin Gothic Book" w:hAnsi="Franklin Gothic Book"/>
          <w:b w:val="0"/>
          <w:color w:val="005288"/>
          <w:sz w:val="20"/>
          <w:szCs w:val="20"/>
        </w:rPr>
        <w:id w:val="728881594"/>
        <w:docPartObj>
          <w:docPartGallery w:val="Page Numbers (Bottom of Page)"/>
          <w:docPartUnique/>
        </w:docPartObj>
      </w:sdtPr>
      <w:sdtContent>
        <w:r w:rsidR="0012603A" w:rsidRPr="51FE8F4C">
          <w:rPr>
            <w:rFonts w:ascii="Franklin Gothic Book" w:hAnsi="Franklin Gothic Book"/>
            <w:b w:val="0"/>
            <w:color w:val="005288"/>
            <w:sz w:val="20"/>
            <w:szCs w:val="20"/>
          </w:rPr>
          <w:fldChar w:fldCharType="begin"/>
        </w:r>
        <w:r w:rsidR="0012603A" w:rsidRPr="51FE8F4C">
          <w:rPr>
            <w:rFonts w:ascii="Franklin Gothic Book" w:hAnsi="Franklin Gothic Book"/>
            <w:b w:val="0"/>
            <w:color w:val="005288"/>
            <w:sz w:val="20"/>
            <w:szCs w:val="20"/>
          </w:rPr>
          <w:instrText xml:space="preserve"> PAGE   \* MERGEFORMAT </w:instrText>
        </w:r>
        <w:r w:rsidR="0012603A" w:rsidRPr="51FE8F4C">
          <w:rPr>
            <w:rFonts w:ascii="Franklin Gothic Book" w:hAnsi="Franklin Gothic Book"/>
            <w:b w:val="0"/>
            <w:color w:val="005288"/>
            <w:sz w:val="20"/>
            <w:szCs w:val="20"/>
          </w:rPr>
          <w:fldChar w:fldCharType="separate"/>
        </w:r>
        <w:r w:rsidR="51FE8F4C" w:rsidRPr="51FE8F4C">
          <w:rPr>
            <w:rFonts w:ascii="Franklin Gothic Book" w:hAnsi="Franklin Gothic Book"/>
            <w:b w:val="0"/>
            <w:color w:val="005288"/>
            <w:sz w:val="20"/>
            <w:szCs w:val="20"/>
          </w:rPr>
          <w:t>1</w:t>
        </w:r>
        <w:r w:rsidR="0012603A" w:rsidRPr="51FE8F4C">
          <w:rPr>
            <w:rFonts w:ascii="Franklin Gothic Book" w:hAnsi="Franklin Gothic Book"/>
            <w:b w:val="0"/>
            <w:color w:val="005288"/>
            <w:sz w:val="20"/>
            <w:szCs w:val="20"/>
          </w:rPr>
          <w:fldChar w:fldCharType="end"/>
        </w:r>
      </w:sdtContent>
    </w:sdt>
  </w:p>
  <w:p w14:paraId="1E24EEFC" w14:textId="16174132" w:rsidR="00E8112D" w:rsidRPr="005C02FD" w:rsidRDefault="00E8112D" w:rsidP="005C02FD">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Franklin Gothic Book" w:hAnsi="Franklin Gothic Book"/>
        <w:b w:val="0"/>
        <w:color w:val="005288"/>
        <w:sz w:val="20"/>
        <w:szCs w:val="20"/>
      </w:rPr>
      <w:id w:val="1367643823"/>
      <w:docPartObj>
        <w:docPartGallery w:val="Page Numbers (Bottom of Page)"/>
        <w:docPartUnique/>
      </w:docPartObj>
    </w:sdtPr>
    <w:sdtEndPr>
      <w:rPr>
        <w:noProof/>
      </w:rPr>
    </w:sdtEndPr>
    <w:sdtContent>
      <w:p w14:paraId="19274402" w14:textId="1B05A123" w:rsidR="00EF5D93" w:rsidRPr="00896A40" w:rsidRDefault="00EF5D93" w:rsidP="51FE8F4C">
        <w:pPr>
          <w:pStyle w:val="Footer"/>
          <w:pBdr>
            <w:top w:val="single" w:sz="4" w:space="1" w:color="003366"/>
          </w:pBdr>
          <w:rPr>
            <w:rFonts w:ascii="Franklin Gothic Book" w:hAnsi="Franklin Gothic Book"/>
            <w:b w:val="0"/>
            <w:color w:val="005288"/>
            <w:sz w:val="20"/>
            <w:szCs w:val="20"/>
          </w:rPr>
        </w:pPr>
      </w:p>
      <w:p w14:paraId="6099630C" w14:textId="6A8DF570" w:rsidR="00CC331B" w:rsidRPr="00896A40" w:rsidRDefault="51FE8F4C" w:rsidP="5C1E8C69">
        <w:pPr>
          <w:pStyle w:val="Footer"/>
          <w:rPr>
            <w:rFonts w:ascii="Franklin Gothic Book" w:hAnsi="Franklin Gothic Book"/>
            <w:b w:val="0"/>
            <w:color w:val="005288"/>
            <w:sz w:val="20"/>
            <w:szCs w:val="20"/>
          </w:rPr>
        </w:pPr>
        <w:r w:rsidRPr="51FE8F4C">
          <w:rPr>
            <w:rFonts w:ascii="Franklin Gothic Book" w:hAnsi="Franklin Gothic Book"/>
            <w:b w:val="0"/>
            <w:color w:val="005288"/>
            <w:sz w:val="20"/>
            <w:szCs w:val="20"/>
          </w:rPr>
          <w:t xml:space="preserve">Homeland Security Exercise and Evaluation Program </w:t>
        </w:r>
        <w:r w:rsidR="00896A40">
          <w:tab/>
        </w:r>
        <w:r w:rsidR="00896A40">
          <w:tab/>
        </w:r>
        <w:r w:rsidRPr="51FE8F4C">
          <w:rPr>
            <w:rFonts w:ascii="Franklin Gothic Book" w:hAnsi="Franklin Gothic Book"/>
            <w:b w:val="0"/>
            <w:color w:val="005288"/>
            <w:sz w:val="20"/>
            <w:szCs w:val="20"/>
          </w:rPr>
          <w:t>Rev. 2020 508</w:t>
        </w:r>
      </w:p>
    </w:sdtContent>
  </w:sdt>
  <w:p w14:paraId="20AF4F2B" w14:textId="77777777" w:rsidR="00F533AE" w:rsidRPr="006E29EE" w:rsidRDefault="00F533AE" w:rsidP="00F533AE">
    <w:pPr>
      <w:pStyle w:val="Footer"/>
      <w:rPr>
        <w:rFonts w:ascii="Franklin Gothic Book" w:hAnsi="Franklin Gothic Book"/>
        <w:b w:val="0"/>
        <w:color w:val="005288"/>
        <w:sz w:val="20"/>
        <w:szCs w:val="20"/>
      </w:rPr>
    </w:pPr>
    <w:r w:rsidRPr="006E29EE">
      <w:rPr>
        <w:rStyle w:val="A8"/>
        <w:b w:val="0"/>
        <w:bCs/>
        <w:i w:val="0"/>
        <w:iCs w:val="0"/>
        <w:color w:val="005288"/>
      </w:rPr>
      <w:t>Agency cybersecurity information, exempt pursuant to Florida Statute Chapter 119 Section 119.0725</w:t>
    </w:r>
  </w:p>
  <w:p w14:paraId="3ED3B331" w14:textId="325DA9B9" w:rsidR="00034AAD" w:rsidRPr="00896A40" w:rsidRDefault="00991B6F" w:rsidP="5C1E8C69">
    <w:pPr>
      <w:pStyle w:val="Footer"/>
      <w:jc w:val="center"/>
      <w:rPr>
        <w:rFonts w:ascii="Franklin Gothic Book" w:hAnsi="Franklin Gothic Book"/>
        <w:b w:val="0"/>
        <w:color w:val="005288"/>
        <w:sz w:val="20"/>
        <w:szCs w:val="20"/>
      </w:rPr>
    </w:pPr>
    <w:r w:rsidRPr="51FE8F4C">
      <w:rPr>
        <w:rFonts w:ascii="Franklin Gothic Book" w:hAnsi="Franklin Gothic Book"/>
        <w:b w:val="0"/>
        <w:color w:val="005288"/>
        <w:sz w:val="20"/>
        <w:szCs w:val="20"/>
      </w:rPr>
      <w:fldChar w:fldCharType="begin"/>
    </w:r>
    <w:r w:rsidRPr="51FE8F4C">
      <w:rPr>
        <w:rFonts w:ascii="Franklin Gothic Book" w:hAnsi="Franklin Gothic Book"/>
        <w:b w:val="0"/>
        <w:color w:val="005288"/>
        <w:sz w:val="20"/>
        <w:szCs w:val="20"/>
      </w:rPr>
      <w:instrText xml:space="preserve"> PAGE   \* MERGEFORMAT </w:instrText>
    </w:r>
    <w:r w:rsidRPr="51FE8F4C">
      <w:rPr>
        <w:rFonts w:ascii="Franklin Gothic Book" w:hAnsi="Franklin Gothic Book"/>
        <w:b w:val="0"/>
        <w:color w:val="005288"/>
        <w:sz w:val="20"/>
        <w:szCs w:val="20"/>
      </w:rPr>
      <w:fldChar w:fldCharType="separate"/>
    </w:r>
    <w:r w:rsidR="51FE8F4C" w:rsidRPr="51FE8F4C">
      <w:rPr>
        <w:rFonts w:ascii="Franklin Gothic Book" w:hAnsi="Franklin Gothic Book"/>
        <w:b w:val="0"/>
        <w:color w:val="005288"/>
        <w:sz w:val="20"/>
        <w:szCs w:val="20"/>
      </w:rPr>
      <w:t>6</w:t>
    </w:r>
    <w:r w:rsidRPr="51FE8F4C">
      <w:rPr>
        <w:rFonts w:ascii="Franklin Gothic Book" w:hAnsi="Franklin Gothic Book"/>
        <w:b w:val="0"/>
        <w:color w:val="005288"/>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8EFF6" w14:textId="77777777" w:rsidR="00EF5D93" w:rsidRDefault="00EF5D93" w:rsidP="51FE8F4C">
    <w:pPr>
      <w:pStyle w:val="Footer"/>
      <w:rPr>
        <w:rFonts w:ascii="Franklin Gothic Book" w:hAnsi="Franklin Gothic Book"/>
        <w:b w:val="0"/>
        <w:color w:val="005288"/>
        <w:sz w:val="20"/>
        <w:szCs w:val="20"/>
      </w:rPr>
    </w:pPr>
  </w:p>
  <w:p w14:paraId="2E79D6B6" w14:textId="3F7D4911" w:rsidR="51FE8F4C" w:rsidRDefault="51FE8F4C" w:rsidP="51FE8F4C">
    <w:pPr>
      <w:pStyle w:val="Footer"/>
      <w:rPr>
        <w:rFonts w:ascii="Franklin Gothic Book" w:hAnsi="Franklin Gothic Book"/>
        <w:b w:val="0"/>
        <w:color w:val="005288"/>
        <w:sz w:val="20"/>
        <w:szCs w:val="20"/>
      </w:rPr>
    </w:pPr>
    <w:r w:rsidRPr="51FE8F4C">
      <w:rPr>
        <w:rFonts w:ascii="Franklin Gothic Book" w:hAnsi="Franklin Gothic Book"/>
        <w:b w:val="0"/>
        <w:color w:val="005288"/>
        <w:sz w:val="20"/>
        <w:szCs w:val="20"/>
      </w:rPr>
      <w:t xml:space="preserve">Homeland Security Exercise and Evaluation Program </w:t>
    </w:r>
    <w:r>
      <w:tab/>
    </w:r>
    <w:r>
      <w:tab/>
    </w:r>
    <w:r w:rsidRPr="51FE8F4C">
      <w:rPr>
        <w:rFonts w:ascii="Franklin Gothic Book" w:hAnsi="Franklin Gothic Book"/>
        <w:b w:val="0"/>
        <w:color w:val="005288"/>
        <w:sz w:val="20"/>
        <w:szCs w:val="20"/>
      </w:rPr>
      <w:t>Rev. 2020 508</w:t>
    </w:r>
  </w:p>
  <w:p w14:paraId="66656C93" w14:textId="77777777" w:rsidR="00F533AE" w:rsidRPr="006E29EE" w:rsidRDefault="00F533AE" w:rsidP="00F533AE">
    <w:pPr>
      <w:pStyle w:val="Footer"/>
      <w:rPr>
        <w:rFonts w:ascii="Franklin Gothic Book" w:hAnsi="Franklin Gothic Book"/>
        <w:b w:val="0"/>
        <w:color w:val="005288"/>
        <w:sz w:val="20"/>
        <w:szCs w:val="20"/>
      </w:rPr>
    </w:pPr>
    <w:r w:rsidRPr="006E29EE">
      <w:rPr>
        <w:rStyle w:val="A8"/>
        <w:b w:val="0"/>
        <w:bCs/>
        <w:i w:val="0"/>
        <w:iCs w:val="0"/>
        <w:color w:val="005288"/>
      </w:rPr>
      <w:t>Agency cybersecurity information, exempt pursuant to Florida Statute Chapter 119 Section 119.0725</w:t>
    </w:r>
  </w:p>
  <w:p w14:paraId="1A9BF98D" w14:textId="325DA9B9" w:rsidR="51FE8F4C" w:rsidRDefault="51FE8F4C" w:rsidP="51FE8F4C">
    <w:pPr>
      <w:pStyle w:val="Footer"/>
      <w:jc w:val="center"/>
      <w:rPr>
        <w:rFonts w:ascii="Franklin Gothic Book" w:hAnsi="Franklin Gothic Book"/>
        <w:b w:val="0"/>
        <w:color w:val="005288"/>
        <w:sz w:val="20"/>
        <w:szCs w:val="20"/>
      </w:rPr>
    </w:pPr>
    <w:r w:rsidRPr="51FE8F4C">
      <w:rPr>
        <w:rFonts w:ascii="Franklin Gothic Book" w:hAnsi="Franklin Gothic Book"/>
        <w:b w:val="0"/>
        <w:color w:val="005288"/>
        <w:sz w:val="20"/>
        <w:szCs w:val="20"/>
      </w:rPr>
      <w:fldChar w:fldCharType="begin"/>
    </w:r>
    <w:r w:rsidRPr="51FE8F4C">
      <w:rPr>
        <w:rFonts w:ascii="Franklin Gothic Book" w:hAnsi="Franklin Gothic Book"/>
        <w:b w:val="0"/>
        <w:color w:val="005288"/>
        <w:sz w:val="20"/>
        <w:szCs w:val="20"/>
      </w:rPr>
      <w:instrText xml:space="preserve"> PAGE   \* MERGEFORMAT </w:instrText>
    </w:r>
    <w:r w:rsidRPr="51FE8F4C">
      <w:rPr>
        <w:rFonts w:ascii="Franklin Gothic Book" w:hAnsi="Franklin Gothic Book"/>
        <w:b w:val="0"/>
        <w:color w:val="005288"/>
        <w:sz w:val="20"/>
        <w:szCs w:val="20"/>
      </w:rPr>
      <w:fldChar w:fldCharType="separate"/>
    </w:r>
    <w:r w:rsidRPr="51FE8F4C">
      <w:rPr>
        <w:rFonts w:ascii="Franklin Gothic Book" w:hAnsi="Franklin Gothic Book"/>
        <w:b w:val="0"/>
        <w:color w:val="005288"/>
        <w:sz w:val="20"/>
        <w:szCs w:val="20"/>
      </w:rPr>
      <w:t>6</w:t>
    </w:r>
    <w:r w:rsidRPr="51FE8F4C">
      <w:rPr>
        <w:rFonts w:ascii="Franklin Gothic Book" w:hAnsi="Franklin Gothic Book"/>
        <w:b w:val="0"/>
        <w:color w:val="005288"/>
        <w:sz w:val="20"/>
        <w:szCs w:val="20"/>
      </w:rPr>
      <w:fldChar w:fldCharType="end"/>
    </w:r>
  </w:p>
  <w:p w14:paraId="1777BA2E" w14:textId="3B7D7052" w:rsidR="51FE8F4C" w:rsidRDefault="51FE8F4C" w:rsidP="51FE8F4C">
    <w:pPr>
      <w:pStyle w:val="Footer"/>
      <w:jc w:val="center"/>
      <w:rPr>
        <w:rFonts w:ascii="Franklin Gothic Book" w:hAnsi="Franklin Gothic Book"/>
        <w:b w:val="0"/>
        <w:color w:val="005288"/>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Franklin Gothic Book" w:hAnsi="Franklin Gothic Book"/>
        <w:b w:val="0"/>
        <w:color w:val="005288"/>
        <w:sz w:val="20"/>
        <w:szCs w:val="20"/>
      </w:rPr>
      <w:id w:val="387542188"/>
      <w:docPartObj>
        <w:docPartGallery w:val="Page Numbers (Bottom of Page)"/>
        <w:docPartUnique/>
      </w:docPartObj>
    </w:sdtPr>
    <w:sdtEndPr>
      <w:rPr>
        <w:noProof/>
      </w:rPr>
    </w:sdtEndPr>
    <w:sdtContent>
      <w:p w14:paraId="29D9E937" w14:textId="08CA8198" w:rsidR="00896A40" w:rsidRPr="00896A40" w:rsidRDefault="00896A40" w:rsidP="5C1E8C69">
        <w:pPr>
          <w:pStyle w:val="Footer"/>
          <w:pBdr>
            <w:top w:val="single" w:sz="4" w:space="1" w:color="003366"/>
          </w:pBdr>
          <w:rPr>
            <w:rFonts w:ascii="Franklin Gothic Book" w:hAnsi="Franklin Gothic Book"/>
            <w:b w:val="0"/>
            <w:color w:val="005288"/>
            <w:sz w:val="20"/>
            <w:szCs w:val="20"/>
          </w:rPr>
        </w:pPr>
      </w:p>
      <w:p w14:paraId="27D4B63A" w14:textId="77777777" w:rsidR="00896A40" w:rsidRPr="00896A40" w:rsidRDefault="51FE8F4C" w:rsidP="00896A40">
        <w:pPr>
          <w:pStyle w:val="Footer"/>
          <w:rPr>
            <w:rFonts w:ascii="Franklin Gothic Book" w:hAnsi="Franklin Gothic Book"/>
            <w:b w:val="0"/>
            <w:color w:val="005288"/>
            <w:sz w:val="20"/>
          </w:rPr>
        </w:pPr>
        <w:r w:rsidRPr="51FE8F4C">
          <w:rPr>
            <w:rFonts w:ascii="Franklin Gothic Book" w:hAnsi="Franklin Gothic Book"/>
            <w:b w:val="0"/>
            <w:color w:val="005288"/>
            <w:sz w:val="20"/>
            <w:szCs w:val="20"/>
          </w:rPr>
          <w:t xml:space="preserve">Homeland Security Exercise and Evaluation Program </w:t>
        </w:r>
        <w:r w:rsidR="00896A40">
          <w:tab/>
        </w:r>
        <w:r w:rsidR="00896A40">
          <w:tab/>
        </w:r>
        <w:r w:rsidRPr="51FE8F4C">
          <w:rPr>
            <w:rFonts w:ascii="Franklin Gothic Book" w:hAnsi="Franklin Gothic Book"/>
            <w:b w:val="0"/>
            <w:color w:val="005288"/>
            <w:sz w:val="20"/>
            <w:szCs w:val="20"/>
          </w:rPr>
          <w:t>Rev. 2020 508</w:t>
        </w:r>
      </w:p>
    </w:sdtContent>
  </w:sdt>
  <w:p w14:paraId="54A45093" w14:textId="77777777" w:rsidR="006E29EE" w:rsidRPr="006E29EE" w:rsidRDefault="006E29EE" w:rsidP="006E29EE">
    <w:pPr>
      <w:pStyle w:val="Footer"/>
      <w:rPr>
        <w:rFonts w:ascii="Franklin Gothic Book" w:hAnsi="Franklin Gothic Book"/>
        <w:b w:val="0"/>
        <w:color w:val="005288"/>
        <w:sz w:val="20"/>
        <w:szCs w:val="20"/>
      </w:rPr>
    </w:pPr>
    <w:r w:rsidRPr="006E29EE">
      <w:rPr>
        <w:rStyle w:val="A8"/>
        <w:b w:val="0"/>
        <w:bCs/>
        <w:i w:val="0"/>
        <w:iCs w:val="0"/>
        <w:color w:val="005288"/>
      </w:rPr>
      <w:t>Agency cybersecurity information, exempt pursuant to Florida Statute Chapter 119 Section 119.0725</w:t>
    </w:r>
  </w:p>
  <w:p w14:paraId="25C3630C" w14:textId="27B369DC" w:rsidR="00034AAD" w:rsidRPr="00896A40" w:rsidRDefault="00896A40" w:rsidP="00896A40">
    <w:pPr>
      <w:pStyle w:val="Footer"/>
      <w:jc w:val="center"/>
      <w:rPr>
        <w:rFonts w:ascii="Franklin Gothic Book" w:hAnsi="Franklin Gothic Book"/>
        <w:b w:val="0"/>
        <w:color w:val="005288"/>
        <w:sz w:val="20"/>
      </w:rPr>
    </w:pPr>
    <w:r w:rsidRPr="51FE8F4C">
      <w:rPr>
        <w:rFonts w:ascii="Franklin Gothic Book" w:hAnsi="Franklin Gothic Book"/>
        <w:b w:val="0"/>
        <w:color w:val="005288"/>
        <w:sz w:val="20"/>
        <w:szCs w:val="20"/>
      </w:rPr>
      <w:fldChar w:fldCharType="begin"/>
    </w:r>
    <w:r w:rsidRPr="51FE8F4C">
      <w:rPr>
        <w:rFonts w:ascii="Franklin Gothic Book" w:hAnsi="Franklin Gothic Book"/>
        <w:b w:val="0"/>
        <w:color w:val="005288"/>
        <w:sz w:val="20"/>
        <w:szCs w:val="20"/>
      </w:rPr>
      <w:instrText xml:space="preserve"> PAGE   \* MERGEFORMAT </w:instrText>
    </w:r>
    <w:r w:rsidRPr="51FE8F4C">
      <w:rPr>
        <w:rFonts w:ascii="Franklin Gothic Book" w:hAnsi="Franklin Gothic Book"/>
        <w:b w:val="0"/>
        <w:color w:val="005288"/>
        <w:sz w:val="20"/>
        <w:szCs w:val="20"/>
      </w:rPr>
      <w:fldChar w:fldCharType="separate"/>
    </w:r>
    <w:r w:rsidR="51FE8F4C" w:rsidRPr="51FE8F4C">
      <w:rPr>
        <w:rFonts w:ascii="Franklin Gothic Book" w:hAnsi="Franklin Gothic Book"/>
        <w:b w:val="0"/>
        <w:color w:val="005288"/>
        <w:sz w:val="20"/>
        <w:szCs w:val="20"/>
      </w:rPr>
      <w:t>5</w:t>
    </w:r>
    <w:r w:rsidRPr="51FE8F4C">
      <w:rPr>
        <w:rFonts w:ascii="Franklin Gothic Book" w:hAnsi="Franklin Gothic Book"/>
        <w:b w:val="0"/>
        <w:noProof/>
        <w:color w:val="005288"/>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Franklin Gothic Book" w:hAnsi="Franklin Gothic Book"/>
        <w:b w:val="0"/>
        <w:color w:val="005288"/>
        <w:sz w:val="20"/>
        <w:szCs w:val="20"/>
      </w:rPr>
      <w:id w:val="76175987"/>
      <w:docPartObj>
        <w:docPartGallery w:val="Page Numbers (Bottom of Page)"/>
        <w:docPartUnique/>
      </w:docPartObj>
    </w:sdtPr>
    <w:sdtEndPr>
      <w:rPr>
        <w:noProof/>
      </w:rPr>
    </w:sdtEndPr>
    <w:sdtContent>
      <w:p w14:paraId="1A12ED62" w14:textId="571C45A8" w:rsidR="00896A40" w:rsidRPr="00896A40" w:rsidRDefault="00896A40" w:rsidP="00896A40">
        <w:pPr>
          <w:pStyle w:val="Footer"/>
          <w:pBdr>
            <w:top w:val="single" w:sz="4" w:space="1" w:color="003366"/>
          </w:pBdr>
          <w:rPr>
            <w:rFonts w:ascii="Franklin Gothic Book" w:hAnsi="Franklin Gothic Book"/>
            <w:b w:val="0"/>
            <w:color w:val="005288"/>
            <w:sz w:val="20"/>
          </w:rPr>
        </w:pPr>
      </w:p>
      <w:p w14:paraId="6329916E" w14:textId="77777777" w:rsidR="00896A40" w:rsidRPr="00896A40" w:rsidRDefault="51FE8F4C" w:rsidP="00896A40">
        <w:pPr>
          <w:pStyle w:val="Footer"/>
          <w:rPr>
            <w:rFonts w:ascii="Franklin Gothic Book" w:hAnsi="Franklin Gothic Book"/>
            <w:b w:val="0"/>
            <w:color w:val="005288"/>
            <w:sz w:val="20"/>
          </w:rPr>
        </w:pPr>
        <w:r w:rsidRPr="51FE8F4C">
          <w:rPr>
            <w:rFonts w:ascii="Franklin Gothic Book" w:hAnsi="Franklin Gothic Book"/>
            <w:b w:val="0"/>
            <w:color w:val="005288"/>
            <w:sz w:val="20"/>
            <w:szCs w:val="20"/>
          </w:rPr>
          <w:t xml:space="preserve">Homeland Security Exercise and Evaluation Program </w:t>
        </w:r>
        <w:r w:rsidR="00896A40">
          <w:tab/>
        </w:r>
        <w:r w:rsidR="00896A40">
          <w:tab/>
        </w:r>
        <w:r w:rsidRPr="51FE8F4C">
          <w:rPr>
            <w:rFonts w:ascii="Franklin Gothic Book" w:hAnsi="Franklin Gothic Book"/>
            <w:b w:val="0"/>
            <w:color w:val="005288"/>
            <w:sz w:val="20"/>
            <w:szCs w:val="20"/>
          </w:rPr>
          <w:t>Rev. 2020 508</w:t>
        </w:r>
      </w:p>
    </w:sdtContent>
  </w:sdt>
  <w:p w14:paraId="4CBD1814" w14:textId="60BFB5BE" w:rsidR="00896A40" w:rsidRPr="006E29EE" w:rsidRDefault="006E29EE" w:rsidP="006E29EE">
    <w:pPr>
      <w:pStyle w:val="Footer"/>
      <w:rPr>
        <w:rFonts w:ascii="Franklin Gothic Book" w:hAnsi="Franklin Gothic Book"/>
        <w:b w:val="0"/>
        <w:color w:val="005288"/>
        <w:sz w:val="20"/>
        <w:szCs w:val="20"/>
      </w:rPr>
    </w:pPr>
    <w:r w:rsidRPr="006E29EE">
      <w:rPr>
        <w:rStyle w:val="A8"/>
        <w:b w:val="0"/>
        <w:bCs/>
        <w:i w:val="0"/>
        <w:iCs w:val="0"/>
        <w:color w:val="005288"/>
      </w:rPr>
      <w:t>Agency cybersecurity information, exempt pursuant to Florida Statute Chapter 119 Section 119.0725</w:t>
    </w:r>
  </w:p>
  <w:p w14:paraId="1110BD03" w14:textId="18150A22" w:rsidR="00034AAD" w:rsidRPr="00896A40" w:rsidRDefault="51FE8F4C" w:rsidP="00896A40">
    <w:pPr>
      <w:pStyle w:val="Footer"/>
      <w:jc w:val="center"/>
      <w:rPr>
        <w:rFonts w:ascii="Franklin Gothic Book" w:hAnsi="Franklin Gothic Book"/>
        <w:b w:val="0"/>
        <w:color w:val="005288"/>
        <w:sz w:val="20"/>
      </w:rPr>
    </w:pPr>
    <w:r w:rsidRPr="51FE8F4C">
      <w:rPr>
        <w:rFonts w:ascii="Franklin Gothic Book" w:hAnsi="Franklin Gothic Book"/>
        <w:b w:val="0"/>
        <w:color w:val="005288"/>
        <w:sz w:val="20"/>
        <w:szCs w:val="20"/>
      </w:rPr>
      <w:t>A-</w:t>
    </w:r>
    <w:r w:rsidR="00896A40" w:rsidRPr="51FE8F4C">
      <w:rPr>
        <w:rFonts w:ascii="Franklin Gothic Book" w:hAnsi="Franklin Gothic Book"/>
        <w:b w:val="0"/>
        <w:color w:val="005288"/>
        <w:sz w:val="20"/>
        <w:szCs w:val="20"/>
      </w:rPr>
      <w:fldChar w:fldCharType="begin"/>
    </w:r>
    <w:r w:rsidR="00896A40" w:rsidRPr="51FE8F4C">
      <w:rPr>
        <w:rFonts w:ascii="Franklin Gothic Book" w:hAnsi="Franklin Gothic Book"/>
        <w:b w:val="0"/>
        <w:color w:val="005288"/>
        <w:sz w:val="20"/>
        <w:szCs w:val="20"/>
      </w:rPr>
      <w:instrText xml:space="preserve"> PAGE   \* MERGEFORMAT </w:instrText>
    </w:r>
    <w:r w:rsidR="00896A40" w:rsidRPr="51FE8F4C">
      <w:rPr>
        <w:rFonts w:ascii="Franklin Gothic Book" w:hAnsi="Franklin Gothic Book"/>
        <w:b w:val="0"/>
        <w:color w:val="005288"/>
        <w:sz w:val="20"/>
        <w:szCs w:val="20"/>
      </w:rPr>
      <w:fldChar w:fldCharType="separate"/>
    </w:r>
    <w:r w:rsidRPr="51FE8F4C">
      <w:rPr>
        <w:rFonts w:ascii="Franklin Gothic Book" w:hAnsi="Franklin Gothic Book"/>
        <w:b w:val="0"/>
        <w:color w:val="005288"/>
        <w:sz w:val="20"/>
        <w:szCs w:val="20"/>
      </w:rPr>
      <w:t>5</w:t>
    </w:r>
    <w:r w:rsidR="00896A40" w:rsidRPr="51FE8F4C">
      <w:rPr>
        <w:rFonts w:ascii="Franklin Gothic Book" w:hAnsi="Franklin Gothic Book"/>
        <w:b w:val="0"/>
        <w:noProof/>
        <w:color w:val="005288"/>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63FFF" w14:textId="77777777" w:rsidR="00EF5D93" w:rsidRDefault="00EF5D93" w:rsidP="51FE8F4C">
    <w:pPr>
      <w:pStyle w:val="Footer"/>
      <w:rPr>
        <w:rFonts w:ascii="Franklin Gothic Book" w:hAnsi="Franklin Gothic Book"/>
        <w:b w:val="0"/>
        <w:color w:val="005288"/>
        <w:sz w:val="20"/>
        <w:szCs w:val="20"/>
      </w:rPr>
    </w:pPr>
  </w:p>
  <w:p w14:paraId="1C420CF8" w14:textId="5DD31194" w:rsidR="51FE8F4C" w:rsidRDefault="51FE8F4C" w:rsidP="51FE8F4C">
    <w:pPr>
      <w:pStyle w:val="Footer"/>
      <w:rPr>
        <w:rFonts w:ascii="Franklin Gothic Book" w:hAnsi="Franklin Gothic Book"/>
        <w:b w:val="0"/>
        <w:color w:val="005288"/>
        <w:sz w:val="20"/>
        <w:szCs w:val="20"/>
      </w:rPr>
    </w:pPr>
    <w:r w:rsidRPr="51FE8F4C">
      <w:rPr>
        <w:rFonts w:ascii="Franklin Gothic Book" w:hAnsi="Franklin Gothic Book"/>
        <w:b w:val="0"/>
        <w:color w:val="005288"/>
        <w:sz w:val="20"/>
        <w:szCs w:val="20"/>
      </w:rPr>
      <w:t xml:space="preserve">Homeland Security Exercise and Evaluation Program </w:t>
    </w:r>
    <w:r>
      <w:tab/>
    </w:r>
    <w:r>
      <w:tab/>
    </w:r>
    <w:r w:rsidRPr="51FE8F4C">
      <w:rPr>
        <w:rFonts w:ascii="Franklin Gothic Book" w:hAnsi="Franklin Gothic Book"/>
        <w:b w:val="0"/>
        <w:color w:val="005288"/>
        <w:sz w:val="20"/>
        <w:szCs w:val="20"/>
      </w:rPr>
      <w:t>Rev. 2020 508</w:t>
    </w:r>
  </w:p>
  <w:p w14:paraId="6CE8E41D" w14:textId="0015A03C" w:rsidR="006E29EE" w:rsidRPr="006E29EE" w:rsidRDefault="006E29EE" w:rsidP="006E29EE">
    <w:pPr>
      <w:pStyle w:val="Footer"/>
      <w:rPr>
        <w:rFonts w:ascii="Franklin Gothic Book" w:hAnsi="Franklin Gothic Book"/>
        <w:b w:val="0"/>
        <w:color w:val="005288"/>
        <w:sz w:val="20"/>
        <w:szCs w:val="20"/>
      </w:rPr>
    </w:pPr>
    <w:r w:rsidRPr="006E29EE">
      <w:rPr>
        <w:rStyle w:val="A8"/>
        <w:b w:val="0"/>
        <w:bCs/>
        <w:i w:val="0"/>
        <w:iCs w:val="0"/>
        <w:color w:val="005288"/>
      </w:rPr>
      <w:t>Agency cybersecurity information, exempt pursuant to Florida Statute Chapter 119 Section 119.0725</w:t>
    </w:r>
  </w:p>
  <w:p w14:paraId="1543119C" w14:textId="0F905C2E" w:rsidR="51FE8F4C" w:rsidRDefault="006E29EE" w:rsidP="51FE8F4C">
    <w:pPr>
      <w:pStyle w:val="Footer"/>
      <w:jc w:val="center"/>
      <w:rPr>
        <w:rFonts w:ascii="Franklin Gothic Book" w:hAnsi="Franklin Gothic Book"/>
        <w:b w:val="0"/>
        <w:color w:val="005288"/>
        <w:sz w:val="20"/>
        <w:szCs w:val="20"/>
      </w:rPr>
    </w:pPr>
    <w:r>
      <w:rPr>
        <w:rFonts w:ascii="Franklin Gothic Book" w:hAnsi="Franklin Gothic Book"/>
        <w:b w:val="0"/>
        <w:color w:val="005288"/>
        <w:sz w:val="20"/>
        <w:szCs w:val="20"/>
      </w:rPr>
      <w:t>B-</w:t>
    </w:r>
    <w:r w:rsidR="51FE8F4C" w:rsidRPr="51FE8F4C">
      <w:rPr>
        <w:rFonts w:ascii="Franklin Gothic Book" w:hAnsi="Franklin Gothic Book"/>
        <w:b w:val="0"/>
        <w:color w:val="005288"/>
        <w:sz w:val="20"/>
        <w:szCs w:val="20"/>
      </w:rPr>
      <w:fldChar w:fldCharType="begin"/>
    </w:r>
    <w:r w:rsidR="51FE8F4C" w:rsidRPr="51FE8F4C">
      <w:rPr>
        <w:rFonts w:ascii="Franklin Gothic Book" w:hAnsi="Franklin Gothic Book"/>
        <w:b w:val="0"/>
        <w:color w:val="005288"/>
        <w:sz w:val="20"/>
        <w:szCs w:val="20"/>
      </w:rPr>
      <w:instrText xml:space="preserve"> PAGE   \* MERGEFORMAT </w:instrText>
    </w:r>
    <w:r w:rsidR="51FE8F4C" w:rsidRPr="51FE8F4C">
      <w:rPr>
        <w:rFonts w:ascii="Franklin Gothic Book" w:hAnsi="Franklin Gothic Book"/>
        <w:b w:val="0"/>
        <w:color w:val="005288"/>
        <w:sz w:val="20"/>
        <w:szCs w:val="20"/>
      </w:rPr>
      <w:fldChar w:fldCharType="separate"/>
    </w:r>
    <w:r w:rsidR="51FE8F4C" w:rsidRPr="51FE8F4C">
      <w:rPr>
        <w:rFonts w:ascii="Franklin Gothic Book" w:hAnsi="Franklin Gothic Book"/>
        <w:b w:val="0"/>
        <w:color w:val="005288"/>
        <w:sz w:val="20"/>
        <w:szCs w:val="20"/>
      </w:rPr>
      <w:t>6</w:t>
    </w:r>
    <w:r w:rsidR="51FE8F4C" w:rsidRPr="51FE8F4C">
      <w:rPr>
        <w:rFonts w:ascii="Franklin Gothic Book" w:hAnsi="Franklin Gothic Book"/>
        <w:b w:val="0"/>
        <w:color w:val="005288"/>
        <w:sz w:val="20"/>
        <w:szCs w:val="20"/>
      </w:rPr>
      <w:fldChar w:fldCharType="end"/>
    </w:r>
  </w:p>
  <w:p w14:paraId="4FD120F2" w14:textId="432AF0D3" w:rsidR="51FE8F4C" w:rsidRDefault="51FE8F4C" w:rsidP="51FE8F4C">
    <w:pPr>
      <w:pStyle w:val="Footer"/>
      <w:jc w:val="center"/>
      <w:rPr>
        <w:rFonts w:ascii="Franklin Gothic Book" w:hAnsi="Franklin Gothic Book"/>
        <w:b w:val="0"/>
        <w:color w:val="005288"/>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Franklin Gothic Book" w:hAnsi="Franklin Gothic Book"/>
        <w:b w:val="0"/>
        <w:color w:val="005288"/>
        <w:sz w:val="20"/>
        <w:szCs w:val="20"/>
      </w:rPr>
      <w:id w:val="869261699"/>
      <w:docPartObj>
        <w:docPartGallery w:val="Page Numbers (Bottom of Page)"/>
        <w:docPartUnique/>
      </w:docPartObj>
    </w:sdtPr>
    <w:sdtEndPr>
      <w:rPr>
        <w:noProof/>
      </w:rPr>
    </w:sdtEndPr>
    <w:sdtContent>
      <w:p w14:paraId="62C82987" w14:textId="58E1DC52" w:rsidR="00896A40" w:rsidRPr="00896A40" w:rsidRDefault="00896A40" w:rsidP="00896A40">
        <w:pPr>
          <w:pStyle w:val="Footer"/>
          <w:pBdr>
            <w:top w:val="single" w:sz="4" w:space="1" w:color="003366"/>
          </w:pBdr>
          <w:rPr>
            <w:rFonts w:ascii="Franklin Gothic Book" w:hAnsi="Franklin Gothic Book"/>
            <w:b w:val="0"/>
            <w:color w:val="005288"/>
            <w:sz w:val="20"/>
          </w:rPr>
        </w:pPr>
      </w:p>
      <w:p w14:paraId="33EDFEAE" w14:textId="77777777" w:rsidR="00896A40" w:rsidRPr="00896A40" w:rsidRDefault="51FE8F4C" w:rsidP="00896A40">
        <w:pPr>
          <w:pStyle w:val="Footer"/>
          <w:rPr>
            <w:rFonts w:ascii="Franklin Gothic Book" w:hAnsi="Franklin Gothic Book"/>
            <w:b w:val="0"/>
            <w:color w:val="005288"/>
            <w:sz w:val="20"/>
          </w:rPr>
        </w:pPr>
        <w:r w:rsidRPr="51FE8F4C">
          <w:rPr>
            <w:rFonts w:ascii="Franklin Gothic Book" w:hAnsi="Franklin Gothic Book"/>
            <w:b w:val="0"/>
            <w:color w:val="005288"/>
            <w:sz w:val="20"/>
            <w:szCs w:val="20"/>
          </w:rPr>
          <w:t xml:space="preserve">Homeland Security Exercise and Evaluation Program </w:t>
        </w:r>
        <w:r w:rsidR="00896A40">
          <w:tab/>
        </w:r>
        <w:r w:rsidR="00896A40">
          <w:tab/>
        </w:r>
        <w:r w:rsidRPr="51FE8F4C">
          <w:rPr>
            <w:rFonts w:ascii="Franklin Gothic Book" w:hAnsi="Franklin Gothic Book"/>
            <w:b w:val="0"/>
            <w:color w:val="005288"/>
            <w:sz w:val="20"/>
            <w:szCs w:val="20"/>
          </w:rPr>
          <w:t>Rev. 2020 508</w:t>
        </w:r>
      </w:p>
    </w:sdtContent>
  </w:sdt>
  <w:p w14:paraId="556F1A4F" w14:textId="77777777" w:rsidR="006E29EE" w:rsidRPr="006E29EE" w:rsidRDefault="006E29EE" w:rsidP="006E29EE">
    <w:pPr>
      <w:pStyle w:val="Footer"/>
      <w:rPr>
        <w:rFonts w:ascii="Franklin Gothic Book" w:hAnsi="Franklin Gothic Book"/>
        <w:b w:val="0"/>
        <w:color w:val="005288"/>
        <w:sz w:val="20"/>
        <w:szCs w:val="20"/>
      </w:rPr>
    </w:pPr>
    <w:r w:rsidRPr="006E29EE">
      <w:rPr>
        <w:rStyle w:val="A8"/>
        <w:b w:val="0"/>
        <w:bCs/>
        <w:i w:val="0"/>
        <w:iCs w:val="0"/>
        <w:color w:val="005288"/>
      </w:rPr>
      <w:t>Agency cybersecurity information, exempt pursuant to Florida Statute Chapter 119 Section 119.0725</w:t>
    </w:r>
  </w:p>
  <w:p w14:paraId="6099631D" w14:textId="737DA605" w:rsidR="00CC331B" w:rsidRPr="00896A40" w:rsidRDefault="51FE8F4C" w:rsidP="00896A40">
    <w:pPr>
      <w:pStyle w:val="Footer"/>
      <w:jc w:val="center"/>
      <w:rPr>
        <w:rFonts w:ascii="Franklin Gothic Book" w:hAnsi="Franklin Gothic Book"/>
        <w:b w:val="0"/>
        <w:color w:val="005288"/>
        <w:sz w:val="20"/>
      </w:rPr>
    </w:pPr>
    <w:r w:rsidRPr="51FE8F4C">
      <w:rPr>
        <w:rFonts w:ascii="Franklin Gothic Book" w:hAnsi="Franklin Gothic Book"/>
        <w:b w:val="0"/>
        <w:color w:val="005288"/>
        <w:sz w:val="20"/>
        <w:szCs w:val="20"/>
      </w:rPr>
      <w:t>C-</w:t>
    </w:r>
    <w:r w:rsidR="00896A40" w:rsidRPr="51FE8F4C">
      <w:rPr>
        <w:rFonts w:ascii="Franklin Gothic Book" w:hAnsi="Franklin Gothic Book"/>
        <w:b w:val="0"/>
        <w:color w:val="005288"/>
        <w:sz w:val="20"/>
        <w:szCs w:val="20"/>
      </w:rPr>
      <w:fldChar w:fldCharType="begin"/>
    </w:r>
    <w:r w:rsidR="00896A40" w:rsidRPr="51FE8F4C">
      <w:rPr>
        <w:rFonts w:ascii="Franklin Gothic Book" w:hAnsi="Franklin Gothic Book"/>
        <w:b w:val="0"/>
        <w:color w:val="005288"/>
        <w:sz w:val="20"/>
        <w:szCs w:val="20"/>
      </w:rPr>
      <w:instrText xml:space="preserve"> PAGE   \* MERGEFORMAT </w:instrText>
    </w:r>
    <w:r w:rsidR="00896A40" w:rsidRPr="51FE8F4C">
      <w:rPr>
        <w:rFonts w:ascii="Franklin Gothic Book" w:hAnsi="Franklin Gothic Book"/>
        <w:b w:val="0"/>
        <w:color w:val="005288"/>
        <w:sz w:val="20"/>
        <w:szCs w:val="20"/>
      </w:rPr>
      <w:fldChar w:fldCharType="separate"/>
    </w:r>
    <w:r w:rsidRPr="51FE8F4C">
      <w:rPr>
        <w:rFonts w:ascii="Franklin Gothic Book" w:hAnsi="Franklin Gothic Book"/>
        <w:b w:val="0"/>
        <w:color w:val="005288"/>
        <w:sz w:val="20"/>
        <w:szCs w:val="20"/>
      </w:rPr>
      <w:t>5</w:t>
    </w:r>
    <w:r w:rsidR="00896A40" w:rsidRPr="51FE8F4C">
      <w:rPr>
        <w:rFonts w:ascii="Franklin Gothic Book" w:hAnsi="Franklin Gothic Book"/>
        <w:b w:val="0"/>
        <w:noProof/>
        <w:color w:val="005288"/>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Franklin Gothic Book" w:hAnsi="Franklin Gothic Book"/>
        <w:b w:val="0"/>
        <w:color w:val="005288"/>
        <w:sz w:val="20"/>
        <w:szCs w:val="20"/>
      </w:rPr>
      <w:id w:val="2000219898"/>
      <w:docPartObj>
        <w:docPartGallery w:val="Page Numbers (Bottom of Page)"/>
        <w:docPartUnique/>
      </w:docPartObj>
    </w:sdtPr>
    <w:sdtEndPr>
      <w:rPr>
        <w:noProof/>
      </w:rPr>
    </w:sdtEndPr>
    <w:sdtContent>
      <w:p w14:paraId="30788A41" w14:textId="160D1670" w:rsidR="00896A40" w:rsidRPr="00896A40" w:rsidRDefault="00896A40" w:rsidP="51FE8F4C">
        <w:pPr>
          <w:pStyle w:val="Footer"/>
          <w:pBdr>
            <w:top w:val="single" w:sz="4" w:space="1" w:color="003366"/>
          </w:pBdr>
          <w:rPr>
            <w:rFonts w:ascii="Franklin Gothic Book" w:hAnsi="Franklin Gothic Book"/>
            <w:b w:val="0"/>
            <w:color w:val="005288"/>
            <w:sz w:val="20"/>
            <w:szCs w:val="20"/>
          </w:rPr>
        </w:pPr>
      </w:p>
      <w:p w14:paraId="1B5CBAF4" w14:textId="77777777" w:rsidR="00896A40" w:rsidRPr="00896A40" w:rsidRDefault="51FE8F4C" w:rsidP="5C1E8C69">
        <w:pPr>
          <w:pStyle w:val="Footer"/>
          <w:rPr>
            <w:rFonts w:ascii="Franklin Gothic Book" w:hAnsi="Franklin Gothic Book"/>
            <w:b w:val="0"/>
            <w:color w:val="005288"/>
            <w:sz w:val="20"/>
            <w:szCs w:val="20"/>
          </w:rPr>
        </w:pPr>
        <w:r w:rsidRPr="51FE8F4C">
          <w:rPr>
            <w:rFonts w:ascii="Franklin Gothic Book" w:hAnsi="Franklin Gothic Book"/>
            <w:b w:val="0"/>
            <w:color w:val="005288"/>
            <w:sz w:val="20"/>
            <w:szCs w:val="20"/>
          </w:rPr>
          <w:t xml:space="preserve">Homeland Security Exercise and Evaluation Program </w:t>
        </w:r>
        <w:r w:rsidR="00896A40">
          <w:tab/>
        </w:r>
        <w:r w:rsidR="00896A40">
          <w:tab/>
        </w:r>
        <w:r w:rsidRPr="51FE8F4C">
          <w:rPr>
            <w:rFonts w:ascii="Franklin Gothic Book" w:hAnsi="Franklin Gothic Book"/>
            <w:b w:val="0"/>
            <w:color w:val="005288"/>
            <w:sz w:val="20"/>
            <w:szCs w:val="20"/>
          </w:rPr>
          <w:t>Rev. 2020 508</w:t>
        </w:r>
      </w:p>
    </w:sdtContent>
  </w:sdt>
  <w:p w14:paraId="4C947268" w14:textId="3494039F" w:rsidR="00F02DBA" w:rsidRPr="006E29EE" w:rsidRDefault="00F02DBA" w:rsidP="00F02DBA">
    <w:pPr>
      <w:pStyle w:val="Footer"/>
      <w:rPr>
        <w:rFonts w:ascii="Franklin Gothic Book" w:hAnsi="Franklin Gothic Book"/>
        <w:b w:val="0"/>
        <w:color w:val="005288"/>
        <w:sz w:val="20"/>
        <w:szCs w:val="20"/>
      </w:rPr>
    </w:pPr>
    <w:r w:rsidRPr="006E29EE">
      <w:rPr>
        <w:rStyle w:val="A8"/>
        <w:b w:val="0"/>
        <w:bCs/>
        <w:i w:val="0"/>
        <w:iCs w:val="0"/>
        <w:color w:val="005288"/>
      </w:rPr>
      <w:t>Agency cybersecurity information, exempt pursuant to Florida Statute Chapter 119 Section 119.0725</w:t>
    </w:r>
  </w:p>
  <w:p w14:paraId="60996320" w14:textId="3D874F54" w:rsidR="00CC331B" w:rsidRPr="00896A40" w:rsidRDefault="003259A0" w:rsidP="00F02DBA">
    <w:pPr>
      <w:pStyle w:val="Footer"/>
      <w:jc w:val="center"/>
      <w:rPr>
        <w:rFonts w:ascii="Franklin Gothic Book" w:hAnsi="Franklin Gothic Book"/>
        <w:b w:val="0"/>
        <w:color w:val="005288"/>
        <w:sz w:val="20"/>
      </w:rPr>
    </w:pPr>
    <w:r>
      <w:rPr>
        <w:rFonts w:ascii="Franklin Gothic Book" w:hAnsi="Franklin Gothic Book"/>
        <w:b w:val="0"/>
        <w:color w:val="005288"/>
        <w:sz w:val="20"/>
        <w:szCs w:val="20"/>
      </w:rPr>
      <w:t>D-1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2CB78" w14:textId="77777777" w:rsidR="00460C46" w:rsidRDefault="00460C46" w:rsidP="00E1502C">
      <w:pPr>
        <w:spacing w:after="0" w:line="240" w:lineRule="auto"/>
      </w:pPr>
      <w:r>
        <w:separator/>
      </w:r>
    </w:p>
  </w:footnote>
  <w:footnote w:type="continuationSeparator" w:id="0">
    <w:p w14:paraId="14C20311" w14:textId="77777777" w:rsidR="00460C46" w:rsidRDefault="00460C46" w:rsidP="00E15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1621A96" w14:paraId="7EC28764" w14:textId="77777777" w:rsidTr="51621A96">
      <w:trPr>
        <w:trHeight w:val="300"/>
      </w:trPr>
      <w:tc>
        <w:tcPr>
          <w:tcW w:w="3120" w:type="dxa"/>
        </w:tcPr>
        <w:p w14:paraId="37553625" w14:textId="62C1A556" w:rsidR="51621A96" w:rsidRDefault="51621A96" w:rsidP="51621A96">
          <w:pPr>
            <w:pStyle w:val="Header"/>
            <w:ind w:left="-115"/>
          </w:pPr>
        </w:p>
      </w:tc>
      <w:tc>
        <w:tcPr>
          <w:tcW w:w="3120" w:type="dxa"/>
        </w:tcPr>
        <w:p w14:paraId="15BFA77A" w14:textId="67C18373" w:rsidR="51621A96" w:rsidRDefault="51621A96" w:rsidP="51621A96">
          <w:pPr>
            <w:pStyle w:val="Header"/>
            <w:jc w:val="center"/>
          </w:pPr>
        </w:p>
      </w:tc>
      <w:tc>
        <w:tcPr>
          <w:tcW w:w="3120" w:type="dxa"/>
        </w:tcPr>
        <w:p w14:paraId="48B8EB4A" w14:textId="04ABBA8D" w:rsidR="51621A96" w:rsidRDefault="51621A96" w:rsidP="51621A96">
          <w:pPr>
            <w:pStyle w:val="Header"/>
            <w:ind w:right="-115"/>
            <w:jc w:val="right"/>
          </w:pPr>
        </w:p>
      </w:tc>
    </w:tr>
  </w:tbl>
  <w:p w14:paraId="06EDE2C2" w14:textId="0678A0C5" w:rsidR="51621A96" w:rsidRDefault="51621A96" w:rsidP="51621A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FA736" w14:textId="72467299" w:rsidR="00081CB5" w:rsidRPr="00896A40" w:rsidRDefault="5C1E8C69" w:rsidP="00EF5D93">
    <w:pPr>
      <w:pStyle w:val="Header"/>
      <w:pBdr>
        <w:bottom w:val="single" w:sz="4" w:space="1" w:color="003366"/>
      </w:pBdr>
      <w:jc w:val="center"/>
      <w:rPr>
        <w:rFonts w:ascii="Franklin Gothic Book" w:hAnsi="Franklin Gothic Book"/>
        <w:b w:val="0"/>
        <w:color w:val="005288"/>
      </w:rPr>
    </w:pPr>
    <w:r w:rsidRPr="5C1E8C69">
      <w:rPr>
        <w:rFonts w:ascii="Franklin Gothic Book" w:hAnsi="Franklin Gothic Book"/>
        <w:b w:val="0"/>
        <w:color w:val="005288"/>
      </w:rPr>
      <w:t>Situation Manual  ------------------------------------------------------------------------------------------------------------</w:t>
    </w:r>
    <w:r w:rsidR="00EF5D93">
      <w:rPr>
        <w:rFonts w:ascii="Franklin Gothic Book" w:hAnsi="Franklin Gothic Book"/>
        <w:b w:val="0"/>
        <w:color w:val="005288"/>
      </w:rPr>
      <w:t xml:space="preserve"> </w:t>
    </w:r>
    <w:r w:rsidRPr="5C1E8C69">
      <w:rPr>
        <w:rFonts w:ascii="Franklin Gothic Book" w:hAnsi="Franklin Gothic Book"/>
        <w:b w:val="0"/>
        <w:color w:val="005288"/>
      </w:rPr>
      <w:t xml:space="preserve"> </w:t>
    </w:r>
    <w:r w:rsidR="00EF5D93">
      <w:rPr>
        <w:rFonts w:ascii="Franklin Gothic Book" w:hAnsi="Franklin Gothic Book"/>
        <w:b w:val="0"/>
        <w:color w:val="005288"/>
      </w:rPr>
      <w:t>Sponsored by</w:t>
    </w:r>
    <w:r w:rsidRPr="5C1E8C69">
      <w:rPr>
        <w:rFonts w:ascii="Franklin Gothic Book" w:hAnsi="Franklin Gothic Book"/>
        <w:b w:val="0"/>
        <w:color w:val="005288"/>
      </w:rPr>
      <w:t xml:space="preserve"> </w:t>
    </w:r>
    <w:r w:rsidR="00F02DBA">
      <w:rPr>
        <w:rFonts w:ascii="Franklin Gothic Book" w:hAnsi="Franklin Gothic Book"/>
        <w:b w:val="0"/>
        <w:color w:val="005288"/>
      </w:rPr>
      <w:t>Cyber Florida at USF</w:t>
    </w:r>
  </w:p>
</w:hdr>
</file>

<file path=word/intelligence2.xml><?xml version="1.0" encoding="utf-8"?>
<int2:intelligence xmlns:int2="http://schemas.microsoft.com/office/intelligence/2020/intelligence" xmlns:oel="http://schemas.microsoft.com/office/2019/extlst">
  <int2:observations>
    <int2:textHash int2:hashCode="F93ofnNH3zKuW6" int2:id="EYd5au4M">
      <int2:state int2:value="Rejected" int2:type="AugLoop_Text_Critique"/>
    </int2:textHash>
    <int2:bookmark int2:bookmarkName="_Int_meTvivep" int2:invalidationBookmarkName="" int2:hashCode="hr0QFtidOQLrNC" int2:id="3oNCVq8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A2EA63A2"/>
    <w:lvl w:ilvl="0">
      <w:start w:val="1"/>
      <w:numFmt w:val="decimal"/>
      <w:pStyle w:val="ListNumber2"/>
      <w:lvlText w:val="%1."/>
      <w:lvlJc w:val="left"/>
      <w:pPr>
        <w:tabs>
          <w:tab w:val="num" w:pos="720"/>
        </w:tabs>
        <w:ind w:left="720" w:hanging="360"/>
      </w:pPr>
    </w:lvl>
  </w:abstractNum>
  <w:abstractNum w:abstractNumId="1" w15:restartNumberingAfterBreak="0">
    <w:nsid w:val="FFFFFF88"/>
    <w:multiLevelType w:val="singleLevel"/>
    <w:tmpl w:val="E4CACC4E"/>
    <w:lvl w:ilvl="0">
      <w:start w:val="1"/>
      <w:numFmt w:val="decimal"/>
      <w:pStyle w:val="ListNumber"/>
      <w:lvlText w:val="%1."/>
      <w:lvlJc w:val="left"/>
      <w:pPr>
        <w:ind w:left="720" w:hanging="360"/>
      </w:pPr>
    </w:lvl>
  </w:abstractNum>
  <w:abstractNum w:abstractNumId="2" w15:restartNumberingAfterBreak="0">
    <w:nsid w:val="FFFFFF89"/>
    <w:multiLevelType w:val="singleLevel"/>
    <w:tmpl w:val="A07ADEC6"/>
    <w:lvl w:ilvl="0">
      <w:start w:val="1"/>
      <w:numFmt w:val="bullet"/>
      <w:pStyle w:val="ListBullet"/>
      <w:lvlText w:val=""/>
      <w:lvlJc w:val="left"/>
      <w:pPr>
        <w:ind w:left="1080" w:hanging="360"/>
      </w:pPr>
      <w:rPr>
        <w:rFonts w:ascii="Symbol" w:hAnsi="Symbol" w:hint="default"/>
        <w:color w:val="auto"/>
      </w:rPr>
    </w:lvl>
  </w:abstractNum>
  <w:abstractNum w:abstractNumId="3" w15:restartNumberingAfterBreak="0">
    <w:nsid w:val="008F30BA"/>
    <w:multiLevelType w:val="hybridMultilevel"/>
    <w:tmpl w:val="B134B422"/>
    <w:lvl w:ilvl="0" w:tplc="155E0818">
      <w:start w:val="1"/>
      <w:numFmt w:val="bullet"/>
      <w:lvlText w:val="-"/>
      <w:lvlJc w:val="left"/>
      <w:pPr>
        <w:ind w:left="720" w:hanging="360"/>
      </w:pPr>
      <w:rPr>
        <w:rFonts w:ascii="Aptos" w:hAnsi="Aptos" w:hint="default"/>
      </w:rPr>
    </w:lvl>
    <w:lvl w:ilvl="1" w:tplc="FE54A140">
      <w:start w:val="1"/>
      <w:numFmt w:val="bullet"/>
      <w:lvlText w:val="o"/>
      <w:lvlJc w:val="left"/>
      <w:pPr>
        <w:ind w:left="1440" w:hanging="360"/>
      </w:pPr>
      <w:rPr>
        <w:rFonts w:ascii="Courier New" w:hAnsi="Courier New" w:hint="default"/>
      </w:rPr>
    </w:lvl>
    <w:lvl w:ilvl="2" w:tplc="8D068E36">
      <w:start w:val="1"/>
      <w:numFmt w:val="bullet"/>
      <w:lvlText w:val=""/>
      <w:lvlJc w:val="left"/>
      <w:pPr>
        <w:ind w:left="2160" w:hanging="360"/>
      </w:pPr>
      <w:rPr>
        <w:rFonts w:ascii="Wingdings" w:hAnsi="Wingdings" w:hint="default"/>
      </w:rPr>
    </w:lvl>
    <w:lvl w:ilvl="3" w:tplc="1882A0BE">
      <w:start w:val="1"/>
      <w:numFmt w:val="bullet"/>
      <w:lvlText w:val=""/>
      <w:lvlJc w:val="left"/>
      <w:pPr>
        <w:ind w:left="2880" w:hanging="360"/>
      </w:pPr>
      <w:rPr>
        <w:rFonts w:ascii="Symbol" w:hAnsi="Symbol" w:hint="default"/>
      </w:rPr>
    </w:lvl>
    <w:lvl w:ilvl="4" w:tplc="4740D5C6">
      <w:start w:val="1"/>
      <w:numFmt w:val="bullet"/>
      <w:lvlText w:val="o"/>
      <w:lvlJc w:val="left"/>
      <w:pPr>
        <w:ind w:left="3600" w:hanging="360"/>
      </w:pPr>
      <w:rPr>
        <w:rFonts w:ascii="Courier New" w:hAnsi="Courier New" w:hint="default"/>
      </w:rPr>
    </w:lvl>
    <w:lvl w:ilvl="5" w:tplc="CF322560">
      <w:start w:val="1"/>
      <w:numFmt w:val="bullet"/>
      <w:lvlText w:val=""/>
      <w:lvlJc w:val="left"/>
      <w:pPr>
        <w:ind w:left="4320" w:hanging="360"/>
      </w:pPr>
      <w:rPr>
        <w:rFonts w:ascii="Wingdings" w:hAnsi="Wingdings" w:hint="default"/>
      </w:rPr>
    </w:lvl>
    <w:lvl w:ilvl="6" w:tplc="276E2CA8">
      <w:start w:val="1"/>
      <w:numFmt w:val="bullet"/>
      <w:lvlText w:val=""/>
      <w:lvlJc w:val="left"/>
      <w:pPr>
        <w:ind w:left="5040" w:hanging="360"/>
      </w:pPr>
      <w:rPr>
        <w:rFonts w:ascii="Symbol" w:hAnsi="Symbol" w:hint="default"/>
      </w:rPr>
    </w:lvl>
    <w:lvl w:ilvl="7" w:tplc="6E16DE98">
      <w:start w:val="1"/>
      <w:numFmt w:val="bullet"/>
      <w:lvlText w:val="o"/>
      <w:lvlJc w:val="left"/>
      <w:pPr>
        <w:ind w:left="5760" w:hanging="360"/>
      </w:pPr>
      <w:rPr>
        <w:rFonts w:ascii="Courier New" w:hAnsi="Courier New" w:hint="default"/>
      </w:rPr>
    </w:lvl>
    <w:lvl w:ilvl="8" w:tplc="E698EE58">
      <w:start w:val="1"/>
      <w:numFmt w:val="bullet"/>
      <w:lvlText w:val=""/>
      <w:lvlJc w:val="left"/>
      <w:pPr>
        <w:ind w:left="6480" w:hanging="360"/>
      </w:pPr>
      <w:rPr>
        <w:rFonts w:ascii="Wingdings" w:hAnsi="Wingdings" w:hint="default"/>
      </w:rPr>
    </w:lvl>
  </w:abstractNum>
  <w:abstractNum w:abstractNumId="4" w15:restartNumberingAfterBreak="0">
    <w:nsid w:val="06A01DBD"/>
    <w:multiLevelType w:val="hybridMultilevel"/>
    <w:tmpl w:val="B5EA64EE"/>
    <w:lvl w:ilvl="0" w:tplc="578027FE">
      <w:start w:val="1"/>
      <w:numFmt w:val="decimal"/>
      <w:lvlText w:val="%1."/>
      <w:lvlJc w:val="left"/>
      <w:pPr>
        <w:ind w:left="720" w:hanging="360"/>
      </w:pPr>
    </w:lvl>
    <w:lvl w:ilvl="1" w:tplc="B8926B12">
      <w:start w:val="1"/>
      <w:numFmt w:val="lowerLetter"/>
      <w:lvlText w:val="%2."/>
      <w:lvlJc w:val="left"/>
      <w:pPr>
        <w:ind w:left="1440" w:hanging="360"/>
      </w:pPr>
    </w:lvl>
    <w:lvl w:ilvl="2" w:tplc="EA84558E">
      <w:start w:val="1"/>
      <w:numFmt w:val="lowerRoman"/>
      <w:lvlText w:val="%3."/>
      <w:lvlJc w:val="right"/>
      <w:pPr>
        <w:ind w:left="2160" w:hanging="180"/>
      </w:pPr>
    </w:lvl>
    <w:lvl w:ilvl="3" w:tplc="BC606860">
      <w:start w:val="1"/>
      <w:numFmt w:val="decimal"/>
      <w:lvlText w:val="%4."/>
      <w:lvlJc w:val="left"/>
      <w:pPr>
        <w:ind w:left="2880" w:hanging="360"/>
      </w:pPr>
    </w:lvl>
    <w:lvl w:ilvl="4" w:tplc="88F46DE6">
      <w:start w:val="1"/>
      <w:numFmt w:val="lowerLetter"/>
      <w:lvlText w:val="%5."/>
      <w:lvlJc w:val="left"/>
      <w:pPr>
        <w:ind w:left="3600" w:hanging="360"/>
      </w:pPr>
    </w:lvl>
    <w:lvl w:ilvl="5" w:tplc="9536D07E">
      <w:start w:val="1"/>
      <w:numFmt w:val="lowerRoman"/>
      <w:lvlText w:val="%6."/>
      <w:lvlJc w:val="right"/>
      <w:pPr>
        <w:ind w:left="4320" w:hanging="180"/>
      </w:pPr>
    </w:lvl>
    <w:lvl w:ilvl="6" w:tplc="F6EC4864">
      <w:start w:val="1"/>
      <w:numFmt w:val="decimal"/>
      <w:lvlText w:val="%7."/>
      <w:lvlJc w:val="left"/>
      <w:pPr>
        <w:ind w:left="5040" w:hanging="360"/>
      </w:pPr>
    </w:lvl>
    <w:lvl w:ilvl="7" w:tplc="71122988">
      <w:start w:val="1"/>
      <w:numFmt w:val="lowerLetter"/>
      <w:lvlText w:val="%8."/>
      <w:lvlJc w:val="left"/>
      <w:pPr>
        <w:ind w:left="5760" w:hanging="360"/>
      </w:pPr>
    </w:lvl>
    <w:lvl w:ilvl="8" w:tplc="A3B61690">
      <w:start w:val="1"/>
      <w:numFmt w:val="lowerRoman"/>
      <w:lvlText w:val="%9."/>
      <w:lvlJc w:val="right"/>
      <w:pPr>
        <w:ind w:left="6480" w:hanging="180"/>
      </w:pPr>
    </w:lvl>
  </w:abstractNum>
  <w:abstractNum w:abstractNumId="5" w15:restartNumberingAfterBreak="0">
    <w:nsid w:val="06D58871"/>
    <w:multiLevelType w:val="hybridMultilevel"/>
    <w:tmpl w:val="9482EAE2"/>
    <w:lvl w:ilvl="0" w:tplc="685AA7EE">
      <w:start w:val="1"/>
      <w:numFmt w:val="bullet"/>
      <w:lvlText w:val=""/>
      <w:lvlJc w:val="left"/>
      <w:pPr>
        <w:ind w:left="720" w:hanging="360"/>
      </w:pPr>
      <w:rPr>
        <w:rFonts w:ascii="Symbol" w:hAnsi="Symbol" w:hint="default"/>
      </w:rPr>
    </w:lvl>
    <w:lvl w:ilvl="1" w:tplc="C5A292C8">
      <w:start w:val="1"/>
      <w:numFmt w:val="bullet"/>
      <w:lvlText w:val="o"/>
      <w:lvlJc w:val="left"/>
      <w:pPr>
        <w:ind w:left="1440" w:hanging="360"/>
      </w:pPr>
      <w:rPr>
        <w:rFonts w:ascii="Courier New" w:hAnsi="Courier New" w:hint="default"/>
      </w:rPr>
    </w:lvl>
    <w:lvl w:ilvl="2" w:tplc="A632512C">
      <w:start w:val="1"/>
      <w:numFmt w:val="bullet"/>
      <w:lvlText w:val=""/>
      <w:lvlJc w:val="left"/>
      <w:pPr>
        <w:ind w:left="2160" w:hanging="360"/>
      </w:pPr>
      <w:rPr>
        <w:rFonts w:ascii="Wingdings" w:hAnsi="Wingdings" w:hint="default"/>
      </w:rPr>
    </w:lvl>
    <w:lvl w:ilvl="3" w:tplc="85860614">
      <w:start w:val="1"/>
      <w:numFmt w:val="bullet"/>
      <w:lvlText w:val=""/>
      <w:lvlJc w:val="left"/>
      <w:pPr>
        <w:ind w:left="2880" w:hanging="360"/>
      </w:pPr>
      <w:rPr>
        <w:rFonts w:ascii="Symbol" w:hAnsi="Symbol" w:hint="default"/>
      </w:rPr>
    </w:lvl>
    <w:lvl w:ilvl="4" w:tplc="8E92201C">
      <w:start w:val="1"/>
      <w:numFmt w:val="bullet"/>
      <w:lvlText w:val="o"/>
      <w:lvlJc w:val="left"/>
      <w:pPr>
        <w:ind w:left="3600" w:hanging="360"/>
      </w:pPr>
      <w:rPr>
        <w:rFonts w:ascii="Courier New" w:hAnsi="Courier New" w:hint="default"/>
      </w:rPr>
    </w:lvl>
    <w:lvl w:ilvl="5" w:tplc="39F248F6">
      <w:start w:val="1"/>
      <w:numFmt w:val="bullet"/>
      <w:lvlText w:val=""/>
      <w:lvlJc w:val="left"/>
      <w:pPr>
        <w:ind w:left="4320" w:hanging="360"/>
      </w:pPr>
      <w:rPr>
        <w:rFonts w:ascii="Wingdings" w:hAnsi="Wingdings" w:hint="default"/>
      </w:rPr>
    </w:lvl>
    <w:lvl w:ilvl="6" w:tplc="80944F7A">
      <w:start w:val="1"/>
      <w:numFmt w:val="bullet"/>
      <w:lvlText w:val=""/>
      <w:lvlJc w:val="left"/>
      <w:pPr>
        <w:ind w:left="5040" w:hanging="360"/>
      </w:pPr>
      <w:rPr>
        <w:rFonts w:ascii="Symbol" w:hAnsi="Symbol" w:hint="default"/>
      </w:rPr>
    </w:lvl>
    <w:lvl w:ilvl="7" w:tplc="5AA85E12">
      <w:start w:val="1"/>
      <w:numFmt w:val="bullet"/>
      <w:lvlText w:val="o"/>
      <w:lvlJc w:val="left"/>
      <w:pPr>
        <w:ind w:left="5760" w:hanging="360"/>
      </w:pPr>
      <w:rPr>
        <w:rFonts w:ascii="Courier New" w:hAnsi="Courier New" w:hint="default"/>
      </w:rPr>
    </w:lvl>
    <w:lvl w:ilvl="8" w:tplc="2EC48E44">
      <w:start w:val="1"/>
      <w:numFmt w:val="bullet"/>
      <w:lvlText w:val=""/>
      <w:lvlJc w:val="left"/>
      <w:pPr>
        <w:ind w:left="6480" w:hanging="360"/>
      </w:pPr>
      <w:rPr>
        <w:rFonts w:ascii="Wingdings" w:hAnsi="Wingdings" w:hint="default"/>
      </w:rPr>
    </w:lvl>
  </w:abstractNum>
  <w:abstractNum w:abstractNumId="6" w15:restartNumberingAfterBreak="0">
    <w:nsid w:val="075C3235"/>
    <w:multiLevelType w:val="hybridMultilevel"/>
    <w:tmpl w:val="9F868540"/>
    <w:lvl w:ilvl="0" w:tplc="77929050">
      <w:start w:val="1"/>
      <w:numFmt w:val="bullet"/>
      <w:lvlText w:val=""/>
      <w:lvlJc w:val="left"/>
      <w:pPr>
        <w:ind w:left="720" w:hanging="360"/>
      </w:pPr>
      <w:rPr>
        <w:rFonts w:ascii="Symbol" w:hAnsi="Symbol" w:hint="default"/>
      </w:rPr>
    </w:lvl>
    <w:lvl w:ilvl="1" w:tplc="B104682A">
      <w:start w:val="1"/>
      <w:numFmt w:val="bullet"/>
      <w:lvlText w:val="o"/>
      <w:lvlJc w:val="left"/>
      <w:pPr>
        <w:ind w:left="1440" w:hanging="360"/>
      </w:pPr>
      <w:rPr>
        <w:rFonts w:ascii="Courier New" w:hAnsi="Courier New" w:hint="default"/>
      </w:rPr>
    </w:lvl>
    <w:lvl w:ilvl="2" w:tplc="998E72AA">
      <w:start w:val="1"/>
      <w:numFmt w:val="bullet"/>
      <w:lvlText w:val=""/>
      <w:lvlJc w:val="left"/>
      <w:pPr>
        <w:ind w:left="2160" w:hanging="360"/>
      </w:pPr>
      <w:rPr>
        <w:rFonts w:ascii="Wingdings" w:hAnsi="Wingdings" w:hint="default"/>
      </w:rPr>
    </w:lvl>
    <w:lvl w:ilvl="3" w:tplc="5BFAEDA0">
      <w:start w:val="1"/>
      <w:numFmt w:val="bullet"/>
      <w:lvlText w:val=""/>
      <w:lvlJc w:val="left"/>
      <w:pPr>
        <w:ind w:left="2880" w:hanging="360"/>
      </w:pPr>
      <w:rPr>
        <w:rFonts w:ascii="Symbol" w:hAnsi="Symbol" w:hint="default"/>
      </w:rPr>
    </w:lvl>
    <w:lvl w:ilvl="4" w:tplc="DAB295E4">
      <w:start w:val="1"/>
      <w:numFmt w:val="bullet"/>
      <w:lvlText w:val="o"/>
      <w:lvlJc w:val="left"/>
      <w:pPr>
        <w:ind w:left="3600" w:hanging="360"/>
      </w:pPr>
      <w:rPr>
        <w:rFonts w:ascii="Courier New" w:hAnsi="Courier New" w:hint="default"/>
      </w:rPr>
    </w:lvl>
    <w:lvl w:ilvl="5" w:tplc="C8EEFCCE">
      <w:start w:val="1"/>
      <w:numFmt w:val="bullet"/>
      <w:lvlText w:val=""/>
      <w:lvlJc w:val="left"/>
      <w:pPr>
        <w:ind w:left="4320" w:hanging="360"/>
      </w:pPr>
      <w:rPr>
        <w:rFonts w:ascii="Wingdings" w:hAnsi="Wingdings" w:hint="default"/>
      </w:rPr>
    </w:lvl>
    <w:lvl w:ilvl="6" w:tplc="0C86F236">
      <w:start w:val="1"/>
      <w:numFmt w:val="bullet"/>
      <w:lvlText w:val=""/>
      <w:lvlJc w:val="left"/>
      <w:pPr>
        <w:ind w:left="5040" w:hanging="360"/>
      </w:pPr>
      <w:rPr>
        <w:rFonts w:ascii="Symbol" w:hAnsi="Symbol" w:hint="default"/>
      </w:rPr>
    </w:lvl>
    <w:lvl w:ilvl="7" w:tplc="9670EFA6">
      <w:start w:val="1"/>
      <w:numFmt w:val="bullet"/>
      <w:lvlText w:val="o"/>
      <w:lvlJc w:val="left"/>
      <w:pPr>
        <w:ind w:left="5760" w:hanging="360"/>
      </w:pPr>
      <w:rPr>
        <w:rFonts w:ascii="Courier New" w:hAnsi="Courier New" w:hint="default"/>
      </w:rPr>
    </w:lvl>
    <w:lvl w:ilvl="8" w:tplc="447E171C">
      <w:start w:val="1"/>
      <w:numFmt w:val="bullet"/>
      <w:lvlText w:val=""/>
      <w:lvlJc w:val="left"/>
      <w:pPr>
        <w:ind w:left="6480" w:hanging="360"/>
      </w:pPr>
      <w:rPr>
        <w:rFonts w:ascii="Wingdings" w:hAnsi="Wingdings" w:hint="default"/>
      </w:rPr>
    </w:lvl>
  </w:abstractNum>
  <w:abstractNum w:abstractNumId="7" w15:restartNumberingAfterBreak="0">
    <w:nsid w:val="09EF36C9"/>
    <w:multiLevelType w:val="hybridMultilevel"/>
    <w:tmpl w:val="75C8D4DA"/>
    <w:lvl w:ilvl="0" w:tplc="42284938">
      <w:start w:val="6"/>
      <w:numFmt w:val="upperRoman"/>
      <w:lvlText w:val="%1."/>
      <w:lvlJc w:val="left"/>
      <w:pPr>
        <w:ind w:left="960" w:hanging="720"/>
      </w:pPr>
      <w:rPr>
        <w:color w:val="231F20"/>
      </w:rPr>
    </w:lvl>
    <w:lvl w:ilvl="1" w:tplc="04090019">
      <w:start w:val="1"/>
      <w:numFmt w:val="lowerLetter"/>
      <w:lvlText w:val="%2."/>
      <w:lvlJc w:val="left"/>
      <w:pPr>
        <w:ind w:left="1320" w:hanging="360"/>
      </w:pPr>
    </w:lvl>
    <w:lvl w:ilvl="2" w:tplc="0409001B">
      <w:start w:val="1"/>
      <w:numFmt w:val="lowerRoman"/>
      <w:lvlText w:val="%3."/>
      <w:lvlJc w:val="right"/>
      <w:pPr>
        <w:ind w:left="2040" w:hanging="180"/>
      </w:pPr>
    </w:lvl>
    <w:lvl w:ilvl="3" w:tplc="0409000F">
      <w:start w:val="1"/>
      <w:numFmt w:val="decimal"/>
      <w:lvlText w:val="%4."/>
      <w:lvlJc w:val="left"/>
      <w:pPr>
        <w:ind w:left="2760" w:hanging="360"/>
      </w:pPr>
    </w:lvl>
    <w:lvl w:ilvl="4" w:tplc="04090019">
      <w:start w:val="1"/>
      <w:numFmt w:val="lowerLetter"/>
      <w:lvlText w:val="%5."/>
      <w:lvlJc w:val="left"/>
      <w:pPr>
        <w:ind w:left="3480" w:hanging="360"/>
      </w:pPr>
    </w:lvl>
    <w:lvl w:ilvl="5" w:tplc="0409001B">
      <w:start w:val="1"/>
      <w:numFmt w:val="lowerRoman"/>
      <w:lvlText w:val="%6."/>
      <w:lvlJc w:val="right"/>
      <w:pPr>
        <w:ind w:left="4200" w:hanging="180"/>
      </w:pPr>
    </w:lvl>
    <w:lvl w:ilvl="6" w:tplc="0409000F">
      <w:start w:val="1"/>
      <w:numFmt w:val="decimal"/>
      <w:lvlText w:val="%7."/>
      <w:lvlJc w:val="left"/>
      <w:pPr>
        <w:ind w:left="4920" w:hanging="360"/>
      </w:pPr>
    </w:lvl>
    <w:lvl w:ilvl="7" w:tplc="04090019">
      <w:start w:val="1"/>
      <w:numFmt w:val="lowerLetter"/>
      <w:lvlText w:val="%8."/>
      <w:lvlJc w:val="left"/>
      <w:pPr>
        <w:ind w:left="5640" w:hanging="360"/>
      </w:pPr>
    </w:lvl>
    <w:lvl w:ilvl="8" w:tplc="0409001B">
      <w:start w:val="1"/>
      <w:numFmt w:val="lowerRoman"/>
      <w:lvlText w:val="%9."/>
      <w:lvlJc w:val="right"/>
      <w:pPr>
        <w:ind w:left="6360" w:hanging="180"/>
      </w:pPr>
    </w:lvl>
  </w:abstractNum>
  <w:abstractNum w:abstractNumId="8" w15:restartNumberingAfterBreak="0">
    <w:nsid w:val="0A1E535E"/>
    <w:multiLevelType w:val="hybridMultilevel"/>
    <w:tmpl w:val="E2EE5B28"/>
    <w:lvl w:ilvl="0" w:tplc="8CAE564C">
      <w:start w:val="2"/>
      <w:numFmt w:val="upperRoman"/>
      <w:lvlText w:val="%1."/>
      <w:lvlJc w:val="left"/>
      <w:pPr>
        <w:ind w:left="960" w:hanging="721"/>
      </w:pPr>
      <w:rPr>
        <w:rFonts w:ascii="Arial" w:eastAsia="Arial" w:hAnsi="Arial" w:cs="Arial" w:hint="default"/>
        <w:b/>
        <w:bCs/>
        <w:i w:val="0"/>
        <w:iCs w:val="0"/>
        <w:color w:val="231F20"/>
        <w:spacing w:val="-2"/>
        <w:w w:val="100"/>
        <w:sz w:val="22"/>
        <w:szCs w:val="22"/>
        <w:lang w:val="en-US" w:eastAsia="en-US" w:bidi="ar-SA"/>
      </w:rPr>
    </w:lvl>
    <w:lvl w:ilvl="1" w:tplc="FA96F2CC">
      <w:start w:val="1"/>
      <w:numFmt w:val="upperLetter"/>
      <w:lvlText w:val="%2."/>
      <w:lvlJc w:val="left"/>
      <w:pPr>
        <w:ind w:left="1680" w:hanging="721"/>
      </w:pPr>
      <w:rPr>
        <w:spacing w:val="-1"/>
        <w:w w:val="100"/>
        <w:lang w:val="en-US" w:eastAsia="en-US" w:bidi="ar-SA"/>
      </w:rPr>
    </w:lvl>
    <w:lvl w:ilvl="2" w:tplc="FE966B94">
      <w:start w:val="1"/>
      <w:numFmt w:val="decimal"/>
      <w:lvlText w:val="%3."/>
      <w:lvlJc w:val="left"/>
      <w:pPr>
        <w:ind w:left="1818" w:hanging="721"/>
      </w:pPr>
      <w:rPr>
        <w:spacing w:val="-1"/>
        <w:w w:val="100"/>
        <w:lang w:val="en-US" w:eastAsia="en-US" w:bidi="ar-SA"/>
      </w:rPr>
    </w:lvl>
    <w:lvl w:ilvl="3" w:tplc="9B2EE272">
      <w:start w:val="1"/>
      <w:numFmt w:val="lowerLetter"/>
      <w:lvlText w:val="%4."/>
      <w:lvlJc w:val="left"/>
      <w:pPr>
        <w:ind w:left="3119" w:hanging="721"/>
      </w:pPr>
      <w:rPr>
        <w:rFonts w:ascii="Arial" w:eastAsia="Arial" w:hAnsi="Arial" w:cs="Arial" w:hint="default"/>
        <w:b w:val="0"/>
        <w:bCs w:val="0"/>
        <w:i w:val="0"/>
        <w:iCs w:val="0"/>
        <w:color w:val="231F20"/>
        <w:spacing w:val="-1"/>
        <w:w w:val="100"/>
        <w:sz w:val="22"/>
        <w:szCs w:val="22"/>
        <w:lang w:val="en-US" w:eastAsia="en-US" w:bidi="ar-SA"/>
      </w:rPr>
    </w:lvl>
    <w:lvl w:ilvl="4" w:tplc="EB9C72A2">
      <w:numFmt w:val="bullet"/>
      <w:lvlText w:val="•"/>
      <w:lvlJc w:val="left"/>
      <w:pPr>
        <w:ind w:left="2280" w:hanging="721"/>
      </w:pPr>
      <w:rPr>
        <w:lang w:val="en-US" w:eastAsia="en-US" w:bidi="ar-SA"/>
      </w:rPr>
    </w:lvl>
    <w:lvl w:ilvl="5" w:tplc="3918B64E">
      <w:numFmt w:val="bullet"/>
      <w:lvlText w:val="•"/>
      <w:lvlJc w:val="left"/>
      <w:pPr>
        <w:ind w:left="2400" w:hanging="721"/>
      </w:pPr>
      <w:rPr>
        <w:lang w:val="en-US" w:eastAsia="en-US" w:bidi="ar-SA"/>
      </w:rPr>
    </w:lvl>
    <w:lvl w:ilvl="6" w:tplc="8020E744">
      <w:numFmt w:val="bullet"/>
      <w:lvlText w:val="•"/>
      <w:lvlJc w:val="left"/>
      <w:pPr>
        <w:ind w:left="3120" w:hanging="721"/>
      </w:pPr>
      <w:rPr>
        <w:lang w:val="en-US" w:eastAsia="en-US" w:bidi="ar-SA"/>
      </w:rPr>
    </w:lvl>
    <w:lvl w:ilvl="7" w:tplc="BAF6FAB4">
      <w:numFmt w:val="bullet"/>
      <w:lvlText w:val="•"/>
      <w:lvlJc w:val="left"/>
      <w:pPr>
        <w:ind w:left="4790" w:hanging="721"/>
      </w:pPr>
      <w:rPr>
        <w:lang w:val="en-US" w:eastAsia="en-US" w:bidi="ar-SA"/>
      </w:rPr>
    </w:lvl>
    <w:lvl w:ilvl="8" w:tplc="784EAB04">
      <w:numFmt w:val="bullet"/>
      <w:lvlText w:val="•"/>
      <w:lvlJc w:val="left"/>
      <w:pPr>
        <w:ind w:left="6460" w:hanging="721"/>
      </w:pPr>
      <w:rPr>
        <w:lang w:val="en-US" w:eastAsia="en-US" w:bidi="ar-SA"/>
      </w:rPr>
    </w:lvl>
  </w:abstractNum>
  <w:abstractNum w:abstractNumId="9" w15:restartNumberingAfterBreak="0">
    <w:nsid w:val="0C69173C"/>
    <w:multiLevelType w:val="hybridMultilevel"/>
    <w:tmpl w:val="495EE878"/>
    <w:lvl w:ilvl="0" w:tplc="FBA2FB18">
      <w:start w:val="1"/>
      <w:numFmt w:val="bullet"/>
      <w:lvlText w:val="-"/>
      <w:lvlJc w:val="left"/>
      <w:pPr>
        <w:ind w:left="720" w:hanging="360"/>
      </w:pPr>
      <w:rPr>
        <w:rFonts w:ascii="Aptos" w:hAnsi="Aptos" w:hint="default"/>
      </w:rPr>
    </w:lvl>
    <w:lvl w:ilvl="1" w:tplc="808AA4AC">
      <w:start w:val="1"/>
      <w:numFmt w:val="bullet"/>
      <w:lvlText w:val="o"/>
      <w:lvlJc w:val="left"/>
      <w:pPr>
        <w:ind w:left="1440" w:hanging="360"/>
      </w:pPr>
      <w:rPr>
        <w:rFonts w:ascii="Courier New" w:hAnsi="Courier New" w:hint="default"/>
      </w:rPr>
    </w:lvl>
    <w:lvl w:ilvl="2" w:tplc="CEB6D514">
      <w:start w:val="1"/>
      <w:numFmt w:val="bullet"/>
      <w:lvlText w:val=""/>
      <w:lvlJc w:val="left"/>
      <w:pPr>
        <w:ind w:left="2160" w:hanging="360"/>
      </w:pPr>
      <w:rPr>
        <w:rFonts w:ascii="Wingdings" w:hAnsi="Wingdings" w:hint="default"/>
      </w:rPr>
    </w:lvl>
    <w:lvl w:ilvl="3" w:tplc="173238F0">
      <w:start w:val="1"/>
      <w:numFmt w:val="bullet"/>
      <w:lvlText w:val=""/>
      <w:lvlJc w:val="left"/>
      <w:pPr>
        <w:ind w:left="2880" w:hanging="360"/>
      </w:pPr>
      <w:rPr>
        <w:rFonts w:ascii="Symbol" w:hAnsi="Symbol" w:hint="default"/>
      </w:rPr>
    </w:lvl>
    <w:lvl w:ilvl="4" w:tplc="C9601A6C">
      <w:start w:val="1"/>
      <w:numFmt w:val="bullet"/>
      <w:lvlText w:val="o"/>
      <w:lvlJc w:val="left"/>
      <w:pPr>
        <w:ind w:left="3600" w:hanging="360"/>
      </w:pPr>
      <w:rPr>
        <w:rFonts w:ascii="Courier New" w:hAnsi="Courier New" w:hint="default"/>
      </w:rPr>
    </w:lvl>
    <w:lvl w:ilvl="5" w:tplc="F530CD2C">
      <w:start w:val="1"/>
      <w:numFmt w:val="bullet"/>
      <w:lvlText w:val=""/>
      <w:lvlJc w:val="left"/>
      <w:pPr>
        <w:ind w:left="4320" w:hanging="360"/>
      </w:pPr>
      <w:rPr>
        <w:rFonts w:ascii="Wingdings" w:hAnsi="Wingdings" w:hint="default"/>
      </w:rPr>
    </w:lvl>
    <w:lvl w:ilvl="6" w:tplc="C92E9DB0">
      <w:start w:val="1"/>
      <w:numFmt w:val="bullet"/>
      <w:lvlText w:val=""/>
      <w:lvlJc w:val="left"/>
      <w:pPr>
        <w:ind w:left="5040" w:hanging="360"/>
      </w:pPr>
      <w:rPr>
        <w:rFonts w:ascii="Symbol" w:hAnsi="Symbol" w:hint="default"/>
      </w:rPr>
    </w:lvl>
    <w:lvl w:ilvl="7" w:tplc="12AA5890">
      <w:start w:val="1"/>
      <w:numFmt w:val="bullet"/>
      <w:lvlText w:val="o"/>
      <w:lvlJc w:val="left"/>
      <w:pPr>
        <w:ind w:left="5760" w:hanging="360"/>
      </w:pPr>
      <w:rPr>
        <w:rFonts w:ascii="Courier New" w:hAnsi="Courier New" w:hint="default"/>
      </w:rPr>
    </w:lvl>
    <w:lvl w:ilvl="8" w:tplc="0AA47B22">
      <w:start w:val="1"/>
      <w:numFmt w:val="bullet"/>
      <w:lvlText w:val=""/>
      <w:lvlJc w:val="left"/>
      <w:pPr>
        <w:ind w:left="6480" w:hanging="360"/>
      </w:pPr>
      <w:rPr>
        <w:rFonts w:ascii="Wingdings" w:hAnsi="Wingdings" w:hint="default"/>
      </w:rPr>
    </w:lvl>
  </w:abstractNum>
  <w:abstractNum w:abstractNumId="10" w15:restartNumberingAfterBreak="0">
    <w:nsid w:val="133932A7"/>
    <w:multiLevelType w:val="hybridMultilevel"/>
    <w:tmpl w:val="C3A4EC76"/>
    <w:lvl w:ilvl="0" w:tplc="0409000F">
      <w:start w:val="1"/>
      <w:numFmt w:val="decimal"/>
      <w:lvlText w:val="%1."/>
      <w:lvlJc w:val="left"/>
      <w:pPr>
        <w:ind w:left="2399" w:hanging="360"/>
      </w:pPr>
    </w:lvl>
    <w:lvl w:ilvl="1" w:tplc="04090019">
      <w:start w:val="1"/>
      <w:numFmt w:val="lowerLetter"/>
      <w:lvlText w:val="%2."/>
      <w:lvlJc w:val="left"/>
      <w:pPr>
        <w:ind w:left="3119" w:hanging="360"/>
      </w:pPr>
    </w:lvl>
    <w:lvl w:ilvl="2" w:tplc="0409001B">
      <w:start w:val="1"/>
      <w:numFmt w:val="lowerRoman"/>
      <w:lvlText w:val="%3."/>
      <w:lvlJc w:val="right"/>
      <w:pPr>
        <w:ind w:left="3839" w:hanging="180"/>
      </w:pPr>
    </w:lvl>
    <w:lvl w:ilvl="3" w:tplc="0409000F">
      <w:start w:val="1"/>
      <w:numFmt w:val="decimal"/>
      <w:lvlText w:val="%4."/>
      <w:lvlJc w:val="left"/>
      <w:pPr>
        <w:ind w:left="4559" w:hanging="360"/>
      </w:pPr>
    </w:lvl>
    <w:lvl w:ilvl="4" w:tplc="04090019">
      <w:start w:val="1"/>
      <w:numFmt w:val="lowerLetter"/>
      <w:lvlText w:val="%5."/>
      <w:lvlJc w:val="left"/>
      <w:pPr>
        <w:ind w:left="5279" w:hanging="360"/>
      </w:pPr>
    </w:lvl>
    <w:lvl w:ilvl="5" w:tplc="0409001B">
      <w:start w:val="1"/>
      <w:numFmt w:val="lowerRoman"/>
      <w:lvlText w:val="%6."/>
      <w:lvlJc w:val="right"/>
      <w:pPr>
        <w:ind w:left="5999" w:hanging="180"/>
      </w:pPr>
    </w:lvl>
    <w:lvl w:ilvl="6" w:tplc="0409000F">
      <w:start w:val="1"/>
      <w:numFmt w:val="decimal"/>
      <w:lvlText w:val="%7."/>
      <w:lvlJc w:val="left"/>
      <w:pPr>
        <w:ind w:left="6719" w:hanging="360"/>
      </w:pPr>
    </w:lvl>
    <w:lvl w:ilvl="7" w:tplc="04090019">
      <w:start w:val="1"/>
      <w:numFmt w:val="lowerLetter"/>
      <w:lvlText w:val="%8."/>
      <w:lvlJc w:val="left"/>
      <w:pPr>
        <w:ind w:left="7439" w:hanging="360"/>
      </w:pPr>
    </w:lvl>
    <w:lvl w:ilvl="8" w:tplc="0409001B">
      <w:start w:val="1"/>
      <w:numFmt w:val="lowerRoman"/>
      <w:lvlText w:val="%9."/>
      <w:lvlJc w:val="right"/>
      <w:pPr>
        <w:ind w:left="8159" w:hanging="180"/>
      </w:pPr>
    </w:lvl>
  </w:abstractNum>
  <w:abstractNum w:abstractNumId="11" w15:restartNumberingAfterBreak="0">
    <w:nsid w:val="1507CC9A"/>
    <w:multiLevelType w:val="hybridMultilevel"/>
    <w:tmpl w:val="D14E12AE"/>
    <w:lvl w:ilvl="0" w:tplc="DDACBE3A">
      <w:start w:val="1"/>
      <w:numFmt w:val="bullet"/>
      <w:lvlText w:val=""/>
      <w:lvlJc w:val="left"/>
      <w:pPr>
        <w:ind w:left="720" w:hanging="360"/>
      </w:pPr>
      <w:rPr>
        <w:rFonts w:ascii="Symbol" w:hAnsi="Symbol" w:hint="default"/>
      </w:rPr>
    </w:lvl>
    <w:lvl w:ilvl="1" w:tplc="5EA44544">
      <w:start w:val="1"/>
      <w:numFmt w:val="bullet"/>
      <w:lvlText w:val="o"/>
      <w:lvlJc w:val="left"/>
      <w:pPr>
        <w:ind w:left="1440" w:hanging="360"/>
      </w:pPr>
      <w:rPr>
        <w:rFonts w:ascii="Courier New" w:hAnsi="Courier New" w:hint="default"/>
      </w:rPr>
    </w:lvl>
    <w:lvl w:ilvl="2" w:tplc="913C4B4E">
      <w:start w:val="1"/>
      <w:numFmt w:val="bullet"/>
      <w:lvlText w:val=""/>
      <w:lvlJc w:val="left"/>
      <w:pPr>
        <w:ind w:left="2160" w:hanging="360"/>
      </w:pPr>
      <w:rPr>
        <w:rFonts w:ascii="Wingdings" w:hAnsi="Wingdings" w:hint="default"/>
      </w:rPr>
    </w:lvl>
    <w:lvl w:ilvl="3" w:tplc="66FC2AB8">
      <w:start w:val="1"/>
      <w:numFmt w:val="bullet"/>
      <w:lvlText w:val=""/>
      <w:lvlJc w:val="left"/>
      <w:pPr>
        <w:ind w:left="2880" w:hanging="360"/>
      </w:pPr>
      <w:rPr>
        <w:rFonts w:ascii="Symbol" w:hAnsi="Symbol" w:hint="default"/>
      </w:rPr>
    </w:lvl>
    <w:lvl w:ilvl="4" w:tplc="1C12303A">
      <w:start w:val="1"/>
      <w:numFmt w:val="bullet"/>
      <w:lvlText w:val="o"/>
      <w:lvlJc w:val="left"/>
      <w:pPr>
        <w:ind w:left="3600" w:hanging="360"/>
      </w:pPr>
      <w:rPr>
        <w:rFonts w:ascii="Courier New" w:hAnsi="Courier New" w:hint="default"/>
      </w:rPr>
    </w:lvl>
    <w:lvl w:ilvl="5" w:tplc="992E23EA">
      <w:start w:val="1"/>
      <w:numFmt w:val="bullet"/>
      <w:lvlText w:val=""/>
      <w:lvlJc w:val="left"/>
      <w:pPr>
        <w:ind w:left="4320" w:hanging="360"/>
      </w:pPr>
      <w:rPr>
        <w:rFonts w:ascii="Wingdings" w:hAnsi="Wingdings" w:hint="default"/>
      </w:rPr>
    </w:lvl>
    <w:lvl w:ilvl="6" w:tplc="4FF0FD7C">
      <w:start w:val="1"/>
      <w:numFmt w:val="bullet"/>
      <w:lvlText w:val=""/>
      <w:lvlJc w:val="left"/>
      <w:pPr>
        <w:ind w:left="5040" w:hanging="360"/>
      </w:pPr>
      <w:rPr>
        <w:rFonts w:ascii="Symbol" w:hAnsi="Symbol" w:hint="default"/>
      </w:rPr>
    </w:lvl>
    <w:lvl w:ilvl="7" w:tplc="3146D71A">
      <w:start w:val="1"/>
      <w:numFmt w:val="bullet"/>
      <w:lvlText w:val="o"/>
      <w:lvlJc w:val="left"/>
      <w:pPr>
        <w:ind w:left="5760" w:hanging="360"/>
      </w:pPr>
      <w:rPr>
        <w:rFonts w:ascii="Courier New" w:hAnsi="Courier New" w:hint="default"/>
      </w:rPr>
    </w:lvl>
    <w:lvl w:ilvl="8" w:tplc="B32E72C0">
      <w:start w:val="1"/>
      <w:numFmt w:val="bullet"/>
      <w:lvlText w:val=""/>
      <w:lvlJc w:val="left"/>
      <w:pPr>
        <w:ind w:left="6480" w:hanging="360"/>
      </w:pPr>
      <w:rPr>
        <w:rFonts w:ascii="Wingdings" w:hAnsi="Wingdings" w:hint="default"/>
      </w:rPr>
    </w:lvl>
  </w:abstractNum>
  <w:abstractNum w:abstractNumId="12" w15:restartNumberingAfterBreak="0">
    <w:nsid w:val="1B99064C"/>
    <w:multiLevelType w:val="hybridMultilevel"/>
    <w:tmpl w:val="BEF421EE"/>
    <w:lvl w:ilvl="0" w:tplc="21EEF642">
      <w:start w:val="1"/>
      <w:numFmt w:val="bullet"/>
      <w:lvlText w:val="-"/>
      <w:lvlJc w:val="left"/>
      <w:pPr>
        <w:ind w:left="720" w:hanging="360"/>
      </w:pPr>
      <w:rPr>
        <w:rFonts w:ascii="Aptos" w:hAnsi="Aptos" w:hint="default"/>
      </w:rPr>
    </w:lvl>
    <w:lvl w:ilvl="1" w:tplc="C494F958">
      <w:start w:val="1"/>
      <w:numFmt w:val="bullet"/>
      <w:lvlText w:val="o"/>
      <w:lvlJc w:val="left"/>
      <w:pPr>
        <w:ind w:left="1440" w:hanging="360"/>
      </w:pPr>
      <w:rPr>
        <w:rFonts w:ascii="Courier New" w:hAnsi="Courier New" w:hint="default"/>
      </w:rPr>
    </w:lvl>
    <w:lvl w:ilvl="2" w:tplc="428C7ADC">
      <w:start w:val="1"/>
      <w:numFmt w:val="bullet"/>
      <w:lvlText w:val=""/>
      <w:lvlJc w:val="left"/>
      <w:pPr>
        <w:ind w:left="2160" w:hanging="360"/>
      </w:pPr>
      <w:rPr>
        <w:rFonts w:ascii="Wingdings" w:hAnsi="Wingdings" w:hint="default"/>
      </w:rPr>
    </w:lvl>
    <w:lvl w:ilvl="3" w:tplc="B09601BC">
      <w:start w:val="1"/>
      <w:numFmt w:val="bullet"/>
      <w:lvlText w:val=""/>
      <w:lvlJc w:val="left"/>
      <w:pPr>
        <w:ind w:left="2880" w:hanging="360"/>
      </w:pPr>
      <w:rPr>
        <w:rFonts w:ascii="Symbol" w:hAnsi="Symbol" w:hint="default"/>
      </w:rPr>
    </w:lvl>
    <w:lvl w:ilvl="4" w:tplc="FA2294BC">
      <w:start w:val="1"/>
      <w:numFmt w:val="bullet"/>
      <w:lvlText w:val="o"/>
      <w:lvlJc w:val="left"/>
      <w:pPr>
        <w:ind w:left="3600" w:hanging="360"/>
      </w:pPr>
      <w:rPr>
        <w:rFonts w:ascii="Courier New" w:hAnsi="Courier New" w:hint="default"/>
      </w:rPr>
    </w:lvl>
    <w:lvl w:ilvl="5" w:tplc="66C862C6">
      <w:start w:val="1"/>
      <w:numFmt w:val="bullet"/>
      <w:lvlText w:val=""/>
      <w:lvlJc w:val="left"/>
      <w:pPr>
        <w:ind w:left="4320" w:hanging="360"/>
      </w:pPr>
      <w:rPr>
        <w:rFonts w:ascii="Wingdings" w:hAnsi="Wingdings" w:hint="default"/>
      </w:rPr>
    </w:lvl>
    <w:lvl w:ilvl="6" w:tplc="CEE6CB08">
      <w:start w:val="1"/>
      <w:numFmt w:val="bullet"/>
      <w:lvlText w:val=""/>
      <w:lvlJc w:val="left"/>
      <w:pPr>
        <w:ind w:left="5040" w:hanging="360"/>
      </w:pPr>
      <w:rPr>
        <w:rFonts w:ascii="Symbol" w:hAnsi="Symbol" w:hint="default"/>
      </w:rPr>
    </w:lvl>
    <w:lvl w:ilvl="7" w:tplc="917A8554">
      <w:start w:val="1"/>
      <w:numFmt w:val="bullet"/>
      <w:lvlText w:val="o"/>
      <w:lvlJc w:val="left"/>
      <w:pPr>
        <w:ind w:left="5760" w:hanging="360"/>
      </w:pPr>
      <w:rPr>
        <w:rFonts w:ascii="Courier New" w:hAnsi="Courier New" w:hint="default"/>
      </w:rPr>
    </w:lvl>
    <w:lvl w:ilvl="8" w:tplc="894A503E">
      <w:start w:val="1"/>
      <w:numFmt w:val="bullet"/>
      <w:lvlText w:val=""/>
      <w:lvlJc w:val="left"/>
      <w:pPr>
        <w:ind w:left="6480" w:hanging="360"/>
      </w:pPr>
      <w:rPr>
        <w:rFonts w:ascii="Wingdings" w:hAnsi="Wingdings" w:hint="default"/>
      </w:rPr>
    </w:lvl>
  </w:abstractNum>
  <w:abstractNum w:abstractNumId="13" w15:restartNumberingAfterBreak="0">
    <w:nsid w:val="23250627"/>
    <w:multiLevelType w:val="multilevel"/>
    <w:tmpl w:val="DEACEDF8"/>
    <w:lvl w:ilvl="0">
      <w:start w:val="1"/>
      <w:numFmt w:val="upperLetter"/>
      <w:lvlText w:val="Appendix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suff w:val="space"/>
      <w:lvlText w:val="Appendix %4:"/>
      <w:lvlJc w:val="left"/>
      <w:pPr>
        <w:ind w:left="2880" w:hanging="360"/>
      </w:pPr>
      <w:rPr>
        <w:rFonts w:ascii="Arial Bold" w:hAnsi="Arial Bold" w:cs="Times New Roman"/>
        <w:b w:val="0"/>
        <w:bCs w:val="0"/>
        <w:i w:val="0"/>
        <w:iCs w:val="0"/>
        <w:caps w:val="0"/>
        <w:smallCaps/>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3300548"/>
    <w:multiLevelType w:val="hybridMultilevel"/>
    <w:tmpl w:val="122CA7D4"/>
    <w:lvl w:ilvl="0" w:tplc="DF9E4CEC">
      <w:start w:val="1"/>
      <w:numFmt w:val="decimal"/>
      <w:lvlText w:val="%1."/>
      <w:lvlJc w:val="left"/>
      <w:pPr>
        <w:ind w:left="720" w:hanging="360"/>
      </w:pPr>
    </w:lvl>
    <w:lvl w:ilvl="1" w:tplc="71AC6FE2">
      <w:start w:val="1"/>
      <w:numFmt w:val="lowerLetter"/>
      <w:lvlText w:val="%2."/>
      <w:lvlJc w:val="left"/>
      <w:pPr>
        <w:ind w:left="1440" w:hanging="360"/>
      </w:pPr>
    </w:lvl>
    <w:lvl w:ilvl="2" w:tplc="A85674F4">
      <w:start w:val="1"/>
      <w:numFmt w:val="lowerRoman"/>
      <w:lvlText w:val="%3."/>
      <w:lvlJc w:val="right"/>
      <w:pPr>
        <w:ind w:left="2160" w:hanging="180"/>
      </w:pPr>
    </w:lvl>
    <w:lvl w:ilvl="3" w:tplc="53008692">
      <w:start w:val="1"/>
      <w:numFmt w:val="decimal"/>
      <w:lvlText w:val="%4."/>
      <w:lvlJc w:val="left"/>
      <w:pPr>
        <w:ind w:left="2880" w:hanging="360"/>
      </w:pPr>
    </w:lvl>
    <w:lvl w:ilvl="4" w:tplc="26C239C6">
      <w:start w:val="1"/>
      <w:numFmt w:val="lowerLetter"/>
      <w:lvlText w:val="%5."/>
      <w:lvlJc w:val="left"/>
      <w:pPr>
        <w:ind w:left="3600" w:hanging="360"/>
      </w:pPr>
    </w:lvl>
    <w:lvl w:ilvl="5" w:tplc="AAF2836E">
      <w:start w:val="1"/>
      <w:numFmt w:val="lowerRoman"/>
      <w:lvlText w:val="%6."/>
      <w:lvlJc w:val="right"/>
      <w:pPr>
        <w:ind w:left="4320" w:hanging="180"/>
      </w:pPr>
    </w:lvl>
    <w:lvl w:ilvl="6" w:tplc="91804DD4">
      <w:start w:val="1"/>
      <w:numFmt w:val="decimal"/>
      <w:lvlText w:val="%7."/>
      <w:lvlJc w:val="left"/>
      <w:pPr>
        <w:ind w:left="5040" w:hanging="360"/>
      </w:pPr>
    </w:lvl>
    <w:lvl w:ilvl="7" w:tplc="46EC48F6">
      <w:start w:val="1"/>
      <w:numFmt w:val="lowerLetter"/>
      <w:lvlText w:val="%8."/>
      <w:lvlJc w:val="left"/>
      <w:pPr>
        <w:ind w:left="5760" w:hanging="360"/>
      </w:pPr>
    </w:lvl>
    <w:lvl w:ilvl="8" w:tplc="96A47F56">
      <w:start w:val="1"/>
      <w:numFmt w:val="lowerRoman"/>
      <w:lvlText w:val="%9."/>
      <w:lvlJc w:val="right"/>
      <w:pPr>
        <w:ind w:left="6480" w:hanging="180"/>
      </w:pPr>
    </w:lvl>
  </w:abstractNum>
  <w:abstractNum w:abstractNumId="15" w15:restartNumberingAfterBreak="0">
    <w:nsid w:val="250E4981"/>
    <w:multiLevelType w:val="hybridMultilevel"/>
    <w:tmpl w:val="181E9796"/>
    <w:lvl w:ilvl="0" w:tplc="C5B43F76">
      <w:start w:val="2"/>
      <w:numFmt w:val="decimal"/>
      <w:lvlText w:val="%1."/>
      <w:lvlJc w:val="left"/>
      <w:pPr>
        <w:ind w:left="2277" w:hanging="720"/>
      </w:pPr>
      <w:rPr>
        <w:rFonts w:ascii="Arial" w:eastAsia="Arial" w:hAnsi="Arial" w:cs="Arial" w:hint="default"/>
        <w:b w:val="0"/>
        <w:bCs w:val="0"/>
        <w:i w:val="0"/>
        <w:iCs w:val="0"/>
        <w:color w:val="231F20"/>
        <w:spacing w:val="-1"/>
        <w:w w:val="100"/>
        <w:sz w:val="22"/>
        <w:szCs w:val="22"/>
        <w:lang w:val="en-US" w:eastAsia="en-US" w:bidi="ar-SA"/>
      </w:rPr>
    </w:lvl>
    <w:lvl w:ilvl="1" w:tplc="22600292">
      <w:numFmt w:val="bullet"/>
      <w:lvlText w:val="•"/>
      <w:lvlJc w:val="left"/>
      <w:pPr>
        <w:ind w:left="3032" w:hanging="720"/>
      </w:pPr>
      <w:rPr>
        <w:lang w:val="en-US" w:eastAsia="en-US" w:bidi="ar-SA"/>
      </w:rPr>
    </w:lvl>
    <w:lvl w:ilvl="2" w:tplc="DE1ECCDC">
      <w:numFmt w:val="bullet"/>
      <w:lvlText w:val="•"/>
      <w:lvlJc w:val="left"/>
      <w:pPr>
        <w:ind w:left="3784" w:hanging="720"/>
      </w:pPr>
      <w:rPr>
        <w:lang w:val="en-US" w:eastAsia="en-US" w:bidi="ar-SA"/>
      </w:rPr>
    </w:lvl>
    <w:lvl w:ilvl="3" w:tplc="9A704C58">
      <w:numFmt w:val="bullet"/>
      <w:lvlText w:val="•"/>
      <w:lvlJc w:val="left"/>
      <w:pPr>
        <w:ind w:left="4536" w:hanging="720"/>
      </w:pPr>
      <w:rPr>
        <w:lang w:val="en-US" w:eastAsia="en-US" w:bidi="ar-SA"/>
      </w:rPr>
    </w:lvl>
    <w:lvl w:ilvl="4" w:tplc="59069EBE">
      <w:numFmt w:val="bullet"/>
      <w:lvlText w:val="•"/>
      <w:lvlJc w:val="left"/>
      <w:pPr>
        <w:ind w:left="5288" w:hanging="720"/>
      </w:pPr>
      <w:rPr>
        <w:lang w:val="en-US" w:eastAsia="en-US" w:bidi="ar-SA"/>
      </w:rPr>
    </w:lvl>
    <w:lvl w:ilvl="5" w:tplc="75F6BA44">
      <w:numFmt w:val="bullet"/>
      <w:lvlText w:val="•"/>
      <w:lvlJc w:val="left"/>
      <w:pPr>
        <w:ind w:left="6040" w:hanging="720"/>
      </w:pPr>
      <w:rPr>
        <w:lang w:val="en-US" w:eastAsia="en-US" w:bidi="ar-SA"/>
      </w:rPr>
    </w:lvl>
    <w:lvl w:ilvl="6" w:tplc="363A97A4">
      <w:numFmt w:val="bullet"/>
      <w:lvlText w:val="•"/>
      <w:lvlJc w:val="left"/>
      <w:pPr>
        <w:ind w:left="6792" w:hanging="720"/>
      </w:pPr>
      <w:rPr>
        <w:lang w:val="en-US" w:eastAsia="en-US" w:bidi="ar-SA"/>
      </w:rPr>
    </w:lvl>
    <w:lvl w:ilvl="7" w:tplc="EB6A08E2">
      <w:numFmt w:val="bullet"/>
      <w:lvlText w:val="•"/>
      <w:lvlJc w:val="left"/>
      <w:pPr>
        <w:ind w:left="7544" w:hanging="720"/>
      </w:pPr>
      <w:rPr>
        <w:lang w:val="en-US" w:eastAsia="en-US" w:bidi="ar-SA"/>
      </w:rPr>
    </w:lvl>
    <w:lvl w:ilvl="8" w:tplc="1D70C98C">
      <w:numFmt w:val="bullet"/>
      <w:lvlText w:val="•"/>
      <w:lvlJc w:val="left"/>
      <w:pPr>
        <w:ind w:left="8296" w:hanging="720"/>
      </w:pPr>
      <w:rPr>
        <w:lang w:val="en-US" w:eastAsia="en-US" w:bidi="ar-SA"/>
      </w:rPr>
    </w:lvl>
  </w:abstractNum>
  <w:abstractNum w:abstractNumId="16" w15:restartNumberingAfterBreak="0">
    <w:nsid w:val="27D0E847"/>
    <w:multiLevelType w:val="hybridMultilevel"/>
    <w:tmpl w:val="96AA82C4"/>
    <w:lvl w:ilvl="0" w:tplc="322899DA">
      <w:start w:val="1"/>
      <w:numFmt w:val="decimal"/>
      <w:lvlText w:val="%1."/>
      <w:lvlJc w:val="left"/>
      <w:pPr>
        <w:ind w:left="720" w:hanging="360"/>
      </w:pPr>
    </w:lvl>
    <w:lvl w:ilvl="1" w:tplc="E0B0635C">
      <w:start w:val="1"/>
      <w:numFmt w:val="lowerLetter"/>
      <w:lvlText w:val="%2."/>
      <w:lvlJc w:val="left"/>
      <w:pPr>
        <w:ind w:left="1440" w:hanging="360"/>
      </w:pPr>
    </w:lvl>
    <w:lvl w:ilvl="2" w:tplc="1714DF40">
      <w:start w:val="1"/>
      <w:numFmt w:val="lowerRoman"/>
      <w:lvlText w:val="%3."/>
      <w:lvlJc w:val="right"/>
      <w:pPr>
        <w:ind w:left="2160" w:hanging="180"/>
      </w:pPr>
    </w:lvl>
    <w:lvl w:ilvl="3" w:tplc="25F4594E">
      <w:start w:val="1"/>
      <w:numFmt w:val="decimal"/>
      <w:lvlText w:val="%4."/>
      <w:lvlJc w:val="left"/>
      <w:pPr>
        <w:ind w:left="2880" w:hanging="360"/>
      </w:pPr>
    </w:lvl>
    <w:lvl w:ilvl="4" w:tplc="58646A88">
      <w:start w:val="1"/>
      <w:numFmt w:val="lowerLetter"/>
      <w:lvlText w:val="%5."/>
      <w:lvlJc w:val="left"/>
      <w:pPr>
        <w:ind w:left="3600" w:hanging="360"/>
      </w:pPr>
    </w:lvl>
    <w:lvl w:ilvl="5" w:tplc="66C61CC4">
      <w:start w:val="1"/>
      <w:numFmt w:val="lowerRoman"/>
      <w:lvlText w:val="%6."/>
      <w:lvlJc w:val="right"/>
      <w:pPr>
        <w:ind w:left="4320" w:hanging="180"/>
      </w:pPr>
    </w:lvl>
    <w:lvl w:ilvl="6" w:tplc="F23A5498">
      <w:start w:val="1"/>
      <w:numFmt w:val="decimal"/>
      <w:lvlText w:val="%7."/>
      <w:lvlJc w:val="left"/>
      <w:pPr>
        <w:ind w:left="5040" w:hanging="360"/>
      </w:pPr>
    </w:lvl>
    <w:lvl w:ilvl="7" w:tplc="9C12F9C2">
      <w:start w:val="1"/>
      <w:numFmt w:val="lowerLetter"/>
      <w:lvlText w:val="%8."/>
      <w:lvlJc w:val="left"/>
      <w:pPr>
        <w:ind w:left="5760" w:hanging="360"/>
      </w:pPr>
    </w:lvl>
    <w:lvl w:ilvl="8" w:tplc="0C9C11A8">
      <w:start w:val="1"/>
      <w:numFmt w:val="lowerRoman"/>
      <w:lvlText w:val="%9."/>
      <w:lvlJc w:val="right"/>
      <w:pPr>
        <w:ind w:left="6480" w:hanging="180"/>
      </w:pPr>
    </w:lvl>
  </w:abstractNum>
  <w:abstractNum w:abstractNumId="17" w15:restartNumberingAfterBreak="0">
    <w:nsid w:val="2867221B"/>
    <w:multiLevelType w:val="hybridMultilevel"/>
    <w:tmpl w:val="52FE3F46"/>
    <w:lvl w:ilvl="0" w:tplc="A29021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972358"/>
    <w:multiLevelType w:val="hybridMultilevel"/>
    <w:tmpl w:val="EB3056E8"/>
    <w:lvl w:ilvl="0" w:tplc="6DAA822C">
      <w:start w:val="1"/>
      <w:numFmt w:val="bullet"/>
      <w:lvlText w:val=""/>
      <w:lvlJc w:val="left"/>
      <w:pPr>
        <w:ind w:left="720" w:hanging="360"/>
      </w:pPr>
      <w:rPr>
        <w:rFonts w:ascii="Symbol" w:hAnsi="Symbol" w:hint="default"/>
      </w:rPr>
    </w:lvl>
    <w:lvl w:ilvl="1" w:tplc="312A9454">
      <w:start w:val="1"/>
      <w:numFmt w:val="bullet"/>
      <w:lvlText w:val="o"/>
      <w:lvlJc w:val="left"/>
      <w:pPr>
        <w:ind w:left="1440" w:hanging="360"/>
      </w:pPr>
      <w:rPr>
        <w:rFonts w:ascii="Courier New" w:hAnsi="Courier New" w:hint="default"/>
      </w:rPr>
    </w:lvl>
    <w:lvl w:ilvl="2" w:tplc="DDBE7D84">
      <w:start w:val="1"/>
      <w:numFmt w:val="bullet"/>
      <w:lvlText w:val=""/>
      <w:lvlJc w:val="left"/>
      <w:pPr>
        <w:ind w:left="2160" w:hanging="360"/>
      </w:pPr>
      <w:rPr>
        <w:rFonts w:ascii="Wingdings" w:hAnsi="Wingdings" w:hint="default"/>
      </w:rPr>
    </w:lvl>
    <w:lvl w:ilvl="3" w:tplc="940AA66A">
      <w:start w:val="1"/>
      <w:numFmt w:val="bullet"/>
      <w:lvlText w:val=""/>
      <w:lvlJc w:val="left"/>
      <w:pPr>
        <w:ind w:left="2880" w:hanging="360"/>
      </w:pPr>
      <w:rPr>
        <w:rFonts w:ascii="Symbol" w:hAnsi="Symbol" w:hint="default"/>
      </w:rPr>
    </w:lvl>
    <w:lvl w:ilvl="4" w:tplc="A606D162">
      <w:start w:val="1"/>
      <w:numFmt w:val="bullet"/>
      <w:lvlText w:val="o"/>
      <w:lvlJc w:val="left"/>
      <w:pPr>
        <w:ind w:left="3600" w:hanging="360"/>
      </w:pPr>
      <w:rPr>
        <w:rFonts w:ascii="Courier New" w:hAnsi="Courier New" w:hint="default"/>
      </w:rPr>
    </w:lvl>
    <w:lvl w:ilvl="5" w:tplc="507AC3FC">
      <w:start w:val="1"/>
      <w:numFmt w:val="bullet"/>
      <w:lvlText w:val=""/>
      <w:lvlJc w:val="left"/>
      <w:pPr>
        <w:ind w:left="4320" w:hanging="360"/>
      </w:pPr>
      <w:rPr>
        <w:rFonts w:ascii="Wingdings" w:hAnsi="Wingdings" w:hint="default"/>
      </w:rPr>
    </w:lvl>
    <w:lvl w:ilvl="6" w:tplc="4C1A0716">
      <w:start w:val="1"/>
      <w:numFmt w:val="bullet"/>
      <w:lvlText w:val=""/>
      <w:lvlJc w:val="left"/>
      <w:pPr>
        <w:ind w:left="5040" w:hanging="360"/>
      </w:pPr>
      <w:rPr>
        <w:rFonts w:ascii="Symbol" w:hAnsi="Symbol" w:hint="default"/>
      </w:rPr>
    </w:lvl>
    <w:lvl w:ilvl="7" w:tplc="2B70E66C">
      <w:start w:val="1"/>
      <w:numFmt w:val="bullet"/>
      <w:lvlText w:val="o"/>
      <w:lvlJc w:val="left"/>
      <w:pPr>
        <w:ind w:left="5760" w:hanging="360"/>
      </w:pPr>
      <w:rPr>
        <w:rFonts w:ascii="Courier New" w:hAnsi="Courier New" w:hint="default"/>
      </w:rPr>
    </w:lvl>
    <w:lvl w:ilvl="8" w:tplc="76C03626">
      <w:start w:val="1"/>
      <w:numFmt w:val="bullet"/>
      <w:lvlText w:val=""/>
      <w:lvlJc w:val="left"/>
      <w:pPr>
        <w:ind w:left="6480" w:hanging="360"/>
      </w:pPr>
      <w:rPr>
        <w:rFonts w:ascii="Wingdings" w:hAnsi="Wingdings" w:hint="default"/>
      </w:rPr>
    </w:lvl>
  </w:abstractNum>
  <w:abstractNum w:abstractNumId="19" w15:restartNumberingAfterBreak="0">
    <w:nsid w:val="2E491928"/>
    <w:multiLevelType w:val="hybridMultilevel"/>
    <w:tmpl w:val="13B8BC8C"/>
    <w:lvl w:ilvl="0" w:tplc="F0965BD2">
      <w:start w:val="1"/>
      <w:numFmt w:val="bullet"/>
      <w:lvlText w:val=""/>
      <w:lvlJc w:val="left"/>
      <w:pPr>
        <w:ind w:left="720" w:hanging="360"/>
      </w:pPr>
      <w:rPr>
        <w:rFonts w:ascii="Symbol" w:hAnsi="Symbol" w:hint="default"/>
      </w:rPr>
    </w:lvl>
    <w:lvl w:ilvl="1" w:tplc="FF5E5914">
      <w:start w:val="1"/>
      <w:numFmt w:val="bullet"/>
      <w:lvlText w:val="o"/>
      <w:lvlJc w:val="left"/>
      <w:pPr>
        <w:ind w:left="1440" w:hanging="360"/>
      </w:pPr>
      <w:rPr>
        <w:rFonts w:ascii="Courier New" w:hAnsi="Courier New" w:hint="default"/>
      </w:rPr>
    </w:lvl>
    <w:lvl w:ilvl="2" w:tplc="C032CFEE">
      <w:start w:val="1"/>
      <w:numFmt w:val="bullet"/>
      <w:lvlText w:val=""/>
      <w:lvlJc w:val="left"/>
      <w:pPr>
        <w:ind w:left="2160" w:hanging="360"/>
      </w:pPr>
      <w:rPr>
        <w:rFonts w:ascii="Wingdings" w:hAnsi="Wingdings" w:hint="default"/>
      </w:rPr>
    </w:lvl>
    <w:lvl w:ilvl="3" w:tplc="8244D23E">
      <w:start w:val="1"/>
      <w:numFmt w:val="bullet"/>
      <w:lvlText w:val=""/>
      <w:lvlJc w:val="left"/>
      <w:pPr>
        <w:ind w:left="2880" w:hanging="360"/>
      </w:pPr>
      <w:rPr>
        <w:rFonts w:ascii="Symbol" w:hAnsi="Symbol" w:hint="default"/>
      </w:rPr>
    </w:lvl>
    <w:lvl w:ilvl="4" w:tplc="0F72D8B2">
      <w:start w:val="1"/>
      <w:numFmt w:val="bullet"/>
      <w:lvlText w:val="o"/>
      <w:lvlJc w:val="left"/>
      <w:pPr>
        <w:ind w:left="3600" w:hanging="360"/>
      </w:pPr>
      <w:rPr>
        <w:rFonts w:ascii="Courier New" w:hAnsi="Courier New" w:hint="default"/>
      </w:rPr>
    </w:lvl>
    <w:lvl w:ilvl="5" w:tplc="B936C050">
      <w:start w:val="1"/>
      <w:numFmt w:val="bullet"/>
      <w:lvlText w:val=""/>
      <w:lvlJc w:val="left"/>
      <w:pPr>
        <w:ind w:left="4320" w:hanging="360"/>
      </w:pPr>
      <w:rPr>
        <w:rFonts w:ascii="Wingdings" w:hAnsi="Wingdings" w:hint="default"/>
      </w:rPr>
    </w:lvl>
    <w:lvl w:ilvl="6" w:tplc="39C0FFB2">
      <w:start w:val="1"/>
      <w:numFmt w:val="bullet"/>
      <w:lvlText w:val=""/>
      <w:lvlJc w:val="left"/>
      <w:pPr>
        <w:ind w:left="5040" w:hanging="360"/>
      </w:pPr>
      <w:rPr>
        <w:rFonts w:ascii="Symbol" w:hAnsi="Symbol" w:hint="default"/>
      </w:rPr>
    </w:lvl>
    <w:lvl w:ilvl="7" w:tplc="136C5A42">
      <w:start w:val="1"/>
      <w:numFmt w:val="bullet"/>
      <w:lvlText w:val="o"/>
      <w:lvlJc w:val="left"/>
      <w:pPr>
        <w:ind w:left="5760" w:hanging="360"/>
      </w:pPr>
      <w:rPr>
        <w:rFonts w:ascii="Courier New" w:hAnsi="Courier New" w:hint="default"/>
      </w:rPr>
    </w:lvl>
    <w:lvl w:ilvl="8" w:tplc="001A52B2">
      <w:start w:val="1"/>
      <w:numFmt w:val="bullet"/>
      <w:lvlText w:val=""/>
      <w:lvlJc w:val="left"/>
      <w:pPr>
        <w:ind w:left="6480" w:hanging="360"/>
      </w:pPr>
      <w:rPr>
        <w:rFonts w:ascii="Wingdings" w:hAnsi="Wingdings" w:hint="default"/>
      </w:rPr>
    </w:lvl>
  </w:abstractNum>
  <w:abstractNum w:abstractNumId="20" w15:restartNumberingAfterBreak="0">
    <w:nsid w:val="2EF058F9"/>
    <w:multiLevelType w:val="hybridMultilevel"/>
    <w:tmpl w:val="13389AE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6FAD1A"/>
    <w:multiLevelType w:val="hybridMultilevel"/>
    <w:tmpl w:val="46A81C86"/>
    <w:lvl w:ilvl="0" w:tplc="AAD653A4">
      <w:start w:val="1"/>
      <w:numFmt w:val="decimal"/>
      <w:lvlText w:val="%1."/>
      <w:lvlJc w:val="left"/>
      <w:pPr>
        <w:ind w:left="720" w:hanging="360"/>
      </w:pPr>
    </w:lvl>
    <w:lvl w:ilvl="1" w:tplc="489625F8">
      <w:start w:val="1"/>
      <w:numFmt w:val="lowerLetter"/>
      <w:lvlText w:val="%2."/>
      <w:lvlJc w:val="left"/>
      <w:pPr>
        <w:ind w:left="1440" w:hanging="360"/>
      </w:pPr>
    </w:lvl>
    <w:lvl w:ilvl="2" w:tplc="E24AF490">
      <w:start w:val="1"/>
      <w:numFmt w:val="lowerRoman"/>
      <w:lvlText w:val="%3."/>
      <w:lvlJc w:val="right"/>
      <w:pPr>
        <w:ind w:left="2160" w:hanging="180"/>
      </w:pPr>
    </w:lvl>
    <w:lvl w:ilvl="3" w:tplc="0406ADDE">
      <w:start w:val="1"/>
      <w:numFmt w:val="decimal"/>
      <w:lvlText w:val="%4."/>
      <w:lvlJc w:val="left"/>
      <w:pPr>
        <w:ind w:left="2880" w:hanging="360"/>
      </w:pPr>
    </w:lvl>
    <w:lvl w:ilvl="4" w:tplc="D158C1C8">
      <w:start w:val="1"/>
      <w:numFmt w:val="lowerLetter"/>
      <w:lvlText w:val="%5."/>
      <w:lvlJc w:val="left"/>
      <w:pPr>
        <w:ind w:left="3600" w:hanging="360"/>
      </w:pPr>
    </w:lvl>
    <w:lvl w:ilvl="5" w:tplc="D0F83620">
      <w:start w:val="1"/>
      <w:numFmt w:val="lowerRoman"/>
      <w:lvlText w:val="%6."/>
      <w:lvlJc w:val="right"/>
      <w:pPr>
        <w:ind w:left="4320" w:hanging="180"/>
      </w:pPr>
    </w:lvl>
    <w:lvl w:ilvl="6" w:tplc="CD42F910">
      <w:start w:val="1"/>
      <w:numFmt w:val="decimal"/>
      <w:lvlText w:val="%7."/>
      <w:lvlJc w:val="left"/>
      <w:pPr>
        <w:ind w:left="5040" w:hanging="360"/>
      </w:pPr>
    </w:lvl>
    <w:lvl w:ilvl="7" w:tplc="8186660E">
      <w:start w:val="1"/>
      <w:numFmt w:val="lowerLetter"/>
      <w:lvlText w:val="%8."/>
      <w:lvlJc w:val="left"/>
      <w:pPr>
        <w:ind w:left="5760" w:hanging="360"/>
      </w:pPr>
    </w:lvl>
    <w:lvl w:ilvl="8" w:tplc="9418DD26">
      <w:start w:val="1"/>
      <w:numFmt w:val="lowerRoman"/>
      <w:lvlText w:val="%9."/>
      <w:lvlJc w:val="right"/>
      <w:pPr>
        <w:ind w:left="6480" w:hanging="180"/>
      </w:pPr>
    </w:lvl>
  </w:abstractNum>
  <w:abstractNum w:abstractNumId="22" w15:restartNumberingAfterBreak="0">
    <w:nsid w:val="3AE87952"/>
    <w:multiLevelType w:val="hybridMultilevel"/>
    <w:tmpl w:val="7C08D2D8"/>
    <w:lvl w:ilvl="0" w:tplc="4AC853CA">
      <w:start w:val="1"/>
      <w:numFmt w:val="bullet"/>
      <w:lvlText w:val=""/>
      <w:lvlJc w:val="left"/>
      <w:pPr>
        <w:ind w:left="720" w:hanging="360"/>
      </w:pPr>
      <w:rPr>
        <w:rFonts w:ascii="Symbol" w:hAnsi="Symbol" w:hint="default"/>
      </w:rPr>
    </w:lvl>
    <w:lvl w:ilvl="1" w:tplc="F664E1C8">
      <w:start w:val="1"/>
      <w:numFmt w:val="bullet"/>
      <w:lvlText w:val="o"/>
      <w:lvlJc w:val="left"/>
      <w:pPr>
        <w:ind w:left="1440" w:hanging="360"/>
      </w:pPr>
      <w:rPr>
        <w:rFonts w:ascii="Courier New" w:hAnsi="Courier New" w:hint="default"/>
      </w:rPr>
    </w:lvl>
    <w:lvl w:ilvl="2" w:tplc="3F9CCB4E">
      <w:start w:val="1"/>
      <w:numFmt w:val="bullet"/>
      <w:lvlText w:val=""/>
      <w:lvlJc w:val="left"/>
      <w:pPr>
        <w:ind w:left="2160" w:hanging="360"/>
      </w:pPr>
      <w:rPr>
        <w:rFonts w:ascii="Wingdings" w:hAnsi="Wingdings" w:hint="default"/>
      </w:rPr>
    </w:lvl>
    <w:lvl w:ilvl="3" w:tplc="25A6C04A">
      <w:start w:val="1"/>
      <w:numFmt w:val="bullet"/>
      <w:lvlText w:val=""/>
      <w:lvlJc w:val="left"/>
      <w:pPr>
        <w:ind w:left="2880" w:hanging="360"/>
      </w:pPr>
      <w:rPr>
        <w:rFonts w:ascii="Symbol" w:hAnsi="Symbol" w:hint="default"/>
      </w:rPr>
    </w:lvl>
    <w:lvl w:ilvl="4" w:tplc="6522451C">
      <w:start w:val="1"/>
      <w:numFmt w:val="bullet"/>
      <w:lvlText w:val="o"/>
      <w:lvlJc w:val="left"/>
      <w:pPr>
        <w:ind w:left="3600" w:hanging="360"/>
      </w:pPr>
      <w:rPr>
        <w:rFonts w:ascii="Courier New" w:hAnsi="Courier New" w:hint="default"/>
      </w:rPr>
    </w:lvl>
    <w:lvl w:ilvl="5" w:tplc="A0D6A144">
      <w:start w:val="1"/>
      <w:numFmt w:val="bullet"/>
      <w:lvlText w:val=""/>
      <w:lvlJc w:val="left"/>
      <w:pPr>
        <w:ind w:left="4320" w:hanging="360"/>
      </w:pPr>
      <w:rPr>
        <w:rFonts w:ascii="Wingdings" w:hAnsi="Wingdings" w:hint="default"/>
      </w:rPr>
    </w:lvl>
    <w:lvl w:ilvl="6" w:tplc="5752507C">
      <w:start w:val="1"/>
      <w:numFmt w:val="bullet"/>
      <w:lvlText w:val=""/>
      <w:lvlJc w:val="left"/>
      <w:pPr>
        <w:ind w:left="5040" w:hanging="360"/>
      </w:pPr>
      <w:rPr>
        <w:rFonts w:ascii="Symbol" w:hAnsi="Symbol" w:hint="default"/>
      </w:rPr>
    </w:lvl>
    <w:lvl w:ilvl="7" w:tplc="3864BF2A">
      <w:start w:val="1"/>
      <w:numFmt w:val="bullet"/>
      <w:lvlText w:val="o"/>
      <w:lvlJc w:val="left"/>
      <w:pPr>
        <w:ind w:left="5760" w:hanging="360"/>
      </w:pPr>
      <w:rPr>
        <w:rFonts w:ascii="Courier New" w:hAnsi="Courier New" w:hint="default"/>
      </w:rPr>
    </w:lvl>
    <w:lvl w:ilvl="8" w:tplc="2188E2A0">
      <w:start w:val="1"/>
      <w:numFmt w:val="bullet"/>
      <w:lvlText w:val=""/>
      <w:lvlJc w:val="left"/>
      <w:pPr>
        <w:ind w:left="6480" w:hanging="360"/>
      </w:pPr>
      <w:rPr>
        <w:rFonts w:ascii="Wingdings" w:hAnsi="Wingdings" w:hint="default"/>
      </w:rPr>
    </w:lvl>
  </w:abstractNum>
  <w:abstractNum w:abstractNumId="23" w15:restartNumberingAfterBreak="0">
    <w:nsid w:val="3B7C47F6"/>
    <w:multiLevelType w:val="hybridMultilevel"/>
    <w:tmpl w:val="FB7420F2"/>
    <w:lvl w:ilvl="0" w:tplc="1834DB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8DF832"/>
    <w:multiLevelType w:val="hybridMultilevel"/>
    <w:tmpl w:val="28EAECD4"/>
    <w:lvl w:ilvl="0" w:tplc="3BDA9876">
      <w:start w:val="1"/>
      <w:numFmt w:val="bullet"/>
      <w:lvlText w:val="-"/>
      <w:lvlJc w:val="left"/>
      <w:pPr>
        <w:ind w:left="720" w:hanging="360"/>
      </w:pPr>
      <w:rPr>
        <w:rFonts w:ascii="Aptos" w:hAnsi="Aptos" w:hint="default"/>
      </w:rPr>
    </w:lvl>
    <w:lvl w:ilvl="1" w:tplc="66343142">
      <w:start w:val="1"/>
      <w:numFmt w:val="bullet"/>
      <w:lvlText w:val="o"/>
      <w:lvlJc w:val="left"/>
      <w:pPr>
        <w:ind w:left="1440" w:hanging="360"/>
      </w:pPr>
      <w:rPr>
        <w:rFonts w:ascii="Courier New" w:hAnsi="Courier New" w:hint="default"/>
      </w:rPr>
    </w:lvl>
    <w:lvl w:ilvl="2" w:tplc="0C6E4BFA">
      <w:start w:val="1"/>
      <w:numFmt w:val="bullet"/>
      <w:lvlText w:val=""/>
      <w:lvlJc w:val="left"/>
      <w:pPr>
        <w:ind w:left="2160" w:hanging="360"/>
      </w:pPr>
      <w:rPr>
        <w:rFonts w:ascii="Wingdings" w:hAnsi="Wingdings" w:hint="default"/>
      </w:rPr>
    </w:lvl>
    <w:lvl w:ilvl="3" w:tplc="412E127E">
      <w:start w:val="1"/>
      <w:numFmt w:val="bullet"/>
      <w:lvlText w:val=""/>
      <w:lvlJc w:val="left"/>
      <w:pPr>
        <w:ind w:left="2880" w:hanging="360"/>
      </w:pPr>
      <w:rPr>
        <w:rFonts w:ascii="Symbol" w:hAnsi="Symbol" w:hint="default"/>
      </w:rPr>
    </w:lvl>
    <w:lvl w:ilvl="4" w:tplc="C1683794">
      <w:start w:val="1"/>
      <w:numFmt w:val="bullet"/>
      <w:lvlText w:val="o"/>
      <w:lvlJc w:val="left"/>
      <w:pPr>
        <w:ind w:left="3600" w:hanging="360"/>
      </w:pPr>
      <w:rPr>
        <w:rFonts w:ascii="Courier New" w:hAnsi="Courier New" w:hint="default"/>
      </w:rPr>
    </w:lvl>
    <w:lvl w:ilvl="5" w:tplc="B3486826">
      <w:start w:val="1"/>
      <w:numFmt w:val="bullet"/>
      <w:lvlText w:val=""/>
      <w:lvlJc w:val="left"/>
      <w:pPr>
        <w:ind w:left="4320" w:hanging="360"/>
      </w:pPr>
      <w:rPr>
        <w:rFonts w:ascii="Wingdings" w:hAnsi="Wingdings" w:hint="default"/>
      </w:rPr>
    </w:lvl>
    <w:lvl w:ilvl="6" w:tplc="0A560AB8">
      <w:start w:val="1"/>
      <w:numFmt w:val="bullet"/>
      <w:lvlText w:val=""/>
      <w:lvlJc w:val="left"/>
      <w:pPr>
        <w:ind w:left="5040" w:hanging="360"/>
      </w:pPr>
      <w:rPr>
        <w:rFonts w:ascii="Symbol" w:hAnsi="Symbol" w:hint="default"/>
      </w:rPr>
    </w:lvl>
    <w:lvl w:ilvl="7" w:tplc="82741CC6">
      <w:start w:val="1"/>
      <w:numFmt w:val="bullet"/>
      <w:lvlText w:val="o"/>
      <w:lvlJc w:val="left"/>
      <w:pPr>
        <w:ind w:left="5760" w:hanging="360"/>
      </w:pPr>
      <w:rPr>
        <w:rFonts w:ascii="Courier New" w:hAnsi="Courier New" w:hint="default"/>
      </w:rPr>
    </w:lvl>
    <w:lvl w:ilvl="8" w:tplc="5DEA3BE0">
      <w:start w:val="1"/>
      <w:numFmt w:val="bullet"/>
      <w:lvlText w:val=""/>
      <w:lvlJc w:val="left"/>
      <w:pPr>
        <w:ind w:left="6480" w:hanging="360"/>
      </w:pPr>
      <w:rPr>
        <w:rFonts w:ascii="Wingdings" w:hAnsi="Wingdings" w:hint="default"/>
      </w:rPr>
    </w:lvl>
  </w:abstractNum>
  <w:abstractNum w:abstractNumId="25" w15:restartNumberingAfterBreak="0">
    <w:nsid w:val="3F04D8F0"/>
    <w:multiLevelType w:val="hybridMultilevel"/>
    <w:tmpl w:val="B0EA7624"/>
    <w:lvl w:ilvl="0" w:tplc="BFAA6EB0">
      <w:start w:val="1"/>
      <w:numFmt w:val="decimal"/>
      <w:lvlText w:val="%1."/>
      <w:lvlJc w:val="left"/>
      <w:pPr>
        <w:ind w:left="720" w:hanging="360"/>
      </w:pPr>
    </w:lvl>
    <w:lvl w:ilvl="1" w:tplc="C4FC8C3A">
      <w:start w:val="1"/>
      <w:numFmt w:val="lowerLetter"/>
      <w:lvlText w:val="%2."/>
      <w:lvlJc w:val="left"/>
      <w:pPr>
        <w:ind w:left="1440" w:hanging="360"/>
      </w:pPr>
    </w:lvl>
    <w:lvl w:ilvl="2" w:tplc="EFB0EC60">
      <w:start w:val="1"/>
      <w:numFmt w:val="lowerRoman"/>
      <w:lvlText w:val="%3."/>
      <w:lvlJc w:val="right"/>
      <w:pPr>
        <w:ind w:left="2160" w:hanging="180"/>
      </w:pPr>
    </w:lvl>
    <w:lvl w:ilvl="3" w:tplc="CCCE7A9A">
      <w:start w:val="1"/>
      <w:numFmt w:val="decimal"/>
      <w:lvlText w:val="%4."/>
      <w:lvlJc w:val="left"/>
      <w:pPr>
        <w:ind w:left="2880" w:hanging="360"/>
      </w:pPr>
    </w:lvl>
    <w:lvl w:ilvl="4" w:tplc="E04EB32C">
      <w:start w:val="1"/>
      <w:numFmt w:val="lowerLetter"/>
      <w:lvlText w:val="%5."/>
      <w:lvlJc w:val="left"/>
      <w:pPr>
        <w:ind w:left="3600" w:hanging="360"/>
      </w:pPr>
    </w:lvl>
    <w:lvl w:ilvl="5" w:tplc="49BE8770">
      <w:start w:val="1"/>
      <w:numFmt w:val="lowerRoman"/>
      <w:lvlText w:val="%6."/>
      <w:lvlJc w:val="right"/>
      <w:pPr>
        <w:ind w:left="4320" w:hanging="180"/>
      </w:pPr>
    </w:lvl>
    <w:lvl w:ilvl="6" w:tplc="640CB202">
      <w:start w:val="1"/>
      <w:numFmt w:val="decimal"/>
      <w:lvlText w:val="%7."/>
      <w:lvlJc w:val="left"/>
      <w:pPr>
        <w:ind w:left="5040" w:hanging="360"/>
      </w:pPr>
    </w:lvl>
    <w:lvl w:ilvl="7" w:tplc="704CAA22">
      <w:start w:val="1"/>
      <w:numFmt w:val="lowerLetter"/>
      <w:lvlText w:val="%8."/>
      <w:lvlJc w:val="left"/>
      <w:pPr>
        <w:ind w:left="5760" w:hanging="360"/>
      </w:pPr>
    </w:lvl>
    <w:lvl w:ilvl="8" w:tplc="70341888">
      <w:start w:val="1"/>
      <w:numFmt w:val="lowerRoman"/>
      <w:lvlText w:val="%9."/>
      <w:lvlJc w:val="right"/>
      <w:pPr>
        <w:ind w:left="6480" w:hanging="180"/>
      </w:pPr>
    </w:lvl>
  </w:abstractNum>
  <w:abstractNum w:abstractNumId="26" w15:restartNumberingAfterBreak="0">
    <w:nsid w:val="3F87DCA6"/>
    <w:multiLevelType w:val="hybridMultilevel"/>
    <w:tmpl w:val="D2103A90"/>
    <w:lvl w:ilvl="0" w:tplc="04963202">
      <w:start w:val="1"/>
      <w:numFmt w:val="bullet"/>
      <w:lvlText w:val="-"/>
      <w:lvlJc w:val="left"/>
      <w:pPr>
        <w:ind w:left="720" w:hanging="360"/>
      </w:pPr>
      <w:rPr>
        <w:rFonts w:ascii="Aptos" w:hAnsi="Aptos" w:hint="default"/>
      </w:rPr>
    </w:lvl>
    <w:lvl w:ilvl="1" w:tplc="F9027D52">
      <w:start w:val="1"/>
      <w:numFmt w:val="bullet"/>
      <w:lvlText w:val="o"/>
      <w:lvlJc w:val="left"/>
      <w:pPr>
        <w:ind w:left="1440" w:hanging="360"/>
      </w:pPr>
      <w:rPr>
        <w:rFonts w:ascii="Courier New" w:hAnsi="Courier New" w:hint="default"/>
      </w:rPr>
    </w:lvl>
    <w:lvl w:ilvl="2" w:tplc="3718F1DA">
      <w:start w:val="1"/>
      <w:numFmt w:val="bullet"/>
      <w:lvlText w:val=""/>
      <w:lvlJc w:val="left"/>
      <w:pPr>
        <w:ind w:left="2160" w:hanging="360"/>
      </w:pPr>
      <w:rPr>
        <w:rFonts w:ascii="Wingdings" w:hAnsi="Wingdings" w:hint="default"/>
      </w:rPr>
    </w:lvl>
    <w:lvl w:ilvl="3" w:tplc="F47A9324">
      <w:start w:val="1"/>
      <w:numFmt w:val="bullet"/>
      <w:lvlText w:val=""/>
      <w:lvlJc w:val="left"/>
      <w:pPr>
        <w:ind w:left="2880" w:hanging="360"/>
      </w:pPr>
      <w:rPr>
        <w:rFonts w:ascii="Symbol" w:hAnsi="Symbol" w:hint="default"/>
      </w:rPr>
    </w:lvl>
    <w:lvl w:ilvl="4" w:tplc="572C9292">
      <w:start w:val="1"/>
      <w:numFmt w:val="bullet"/>
      <w:lvlText w:val="o"/>
      <w:lvlJc w:val="left"/>
      <w:pPr>
        <w:ind w:left="3600" w:hanging="360"/>
      </w:pPr>
      <w:rPr>
        <w:rFonts w:ascii="Courier New" w:hAnsi="Courier New" w:hint="default"/>
      </w:rPr>
    </w:lvl>
    <w:lvl w:ilvl="5" w:tplc="4D5EA1E6">
      <w:start w:val="1"/>
      <w:numFmt w:val="bullet"/>
      <w:lvlText w:val=""/>
      <w:lvlJc w:val="left"/>
      <w:pPr>
        <w:ind w:left="4320" w:hanging="360"/>
      </w:pPr>
      <w:rPr>
        <w:rFonts w:ascii="Wingdings" w:hAnsi="Wingdings" w:hint="default"/>
      </w:rPr>
    </w:lvl>
    <w:lvl w:ilvl="6" w:tplc="97866F74">
      <w:start w:val="1"/>
      <w:numFmt w:val="bullet"/>
      <w:lvlText w:val=""/>
      <w:lvlJc w:val="left"/>
      <w:pPr>
        <w:ind w:left="5040" w:hanging="360"/>
      </w:pPr>
      <w:rPr>
        <w:rFonts w:ascii="Symbol" w:hAnsi="Symbol" w:hint="default"/>
      </w:rPr>
    </w:lvl>
    <w:lvl w:ilvl="7" w:tplc="21C6FBD0">
      <w:start w:val="1"/>
      <w:numFmt w:val="bullet"/>
      <w:lvlText w:val="o"/>
      <w:lvlJc w:val="left"/>
      <w:pPr>
        <w:ind w:left="5760" w:hanging="360"/>
      </w:pPr>
      <w:rPr>
        <w:rFonts w:ascii="Courier New" w:hAnsi="Courier New" w:hint="default"/>
      </w:rPr>
    </w:lvl>
    <w:lvl w:ilvl="8" w:tplc="184C9472">
      <w:start w:val="1"/>
      <w:numFmt w:val="bullet"/>
      <w:lvlText w:val=""/>
      <w:lvlJc w:val="left"/>
      <w:pPr>
        <w:ind w:left="6480" w:hanging="360"/>
      </w:pPr>
      <w:rPr>
        <w:rFonts w:ascii="Wingdings" w:hAnsi="Wingdings" w:hint="default"/>
      </w:rPr>
    </w:lvl>
  </w:abstractNum>
  <w:abstractNum w:abstractNumId="27" w15:restartNumberingAfterBreak="0">
    <w:nsid w:val="413A0AC3"/>
    <w:multiLevelType w:val="hybridMultilevel"/>
    <w:tmpl w:val="08BC79B0"/>
    <w:lvl w:ilvl="0" w:tplc="ED5C9B0A">
      <w:start w:val="1"/>
      <w:numFmt w:val="decimal"/>
      <w:lvlText w:val="%1."/>
      <w:lvlJc w:val="left"/>
      <w:pPr>
        <w:ind w:left="720" w:hanging="360"/>
      </w:pPr>
    </w:lvl>
    <w:lvl w:ilvl="1" w:tplc="703074FC">
      <w:start w:val="1"/>
      <w:numFmt w:val="lowerLetter"/>
      <w:lvlText w:val="%2."/>
      <w:lvlJc w:val="left"/>
      <w:pPr>
        <w:ind w:left="1440" w:hanging="360"/>
      </w:pPr>
    </w:lvl>
    <w:lvl w:ilvl="2" w:tplc="777E7FE2">
      <w:start w:val="1"/>
      <w:numFmt w:val="lowerRoman"/>
      <w:lvlText w:val="%3."/>
      <w:lvlJc w:val="right"/>
      <w:pPr>
        <w:ind w:left="2160" w:hanging="180"/>
      </w:pPr>
    </w:lvl>
    <w:lvl w:ilvl="3" w:tplc="A2ECC2A6">
      <w:start w:val="1"/>
      <w:numFmt w:val="decimal"/>
      <w:lvlText w:val="%4."/>
      <w:lvlJc w:val="left"/>
      <w:pPr>
        <w:ind w:left="2880" w:hanging="360"/>
      </w:pPr>
    </w:lvl>
    <w:lvl w:ilvl="4" w:tplc="EB0A77FC">
      <w:start w:val="1"/>
      <w:numFmt w:val="lowerLetter"/>
      <w:lvlText w:val="%5."/>
      <w:lvlJc w:val="left"/>
      <w:pPr>
        <w:ind w:left="3600" w:hanging="360"/>
      </w:pPr>
    </w:lvl>
    <w:lvl w:ilvl="5" w:tplc="9CDC2E56">
      <w:start w:val="1"/>
      <w:numFmt w:val="lowerRoman"/>
      <w:lvlText w:val="%6."/>
      <w:lvlJc w:val="right"/>
      <w:pPr>
        <w:ind w:left="4320" w:hanging="180"/>
      </w:pPr>
    </w:lvl>
    <w:lvl w:ilvl="6" w:tplc="0256DECA">
      <w:start w:val="1"/>
      <w:numFmt w:val="decimal"/>
      <w:lvlText w:val="%7."/>
      <w:lvlJc w:val="left"/>
      <w:pPr>
        <w:ind w:left="5040" w:hanging="360"/>
      </w:pPr>
    </w:lvl>
    <w:lvl w:ilvl="7" w:tplc="972849C0">
      <w:start w:val="1"/>
      <w:numFmt w:val="lowerLetter"/>
      <w:lvlText w:val="%8."/>
      <w:lvlJc w:val="left"/>
      <w:pPr>
        <w:ind w:left="5760" w:hanging="360"/>
      </w:pPr>
    </w:lvl>
    <w:lvl w:ilvl="8" w:tplc="C69CDA42">
      <w:start w:val="1"/>
      <w:numFmt w:val="lowerRoman"/>
      <w:lvlText w:val="%9."/>
      <w:lvlJc w:val="right"/>
      <w:pPr>
        <w:ind w:left="6480" w:hanging="180"/>
      </w:pPr>
    </w:lvl>
  </w:abstractNum>
  <w:abstractNum w:abstractNumId="28" w15:restartNumberingAfterBreak="0">
    <w:nsid w:val="42A717B6"/>
    <w:multiLevelType w:val="hybridMultilevel"/>
    <w:tmpl w:val="CB66B380"/>
    <w:lvl w:ilvl="0" w:tplc="A3BA7E94">
      <w:start w:val="1"/>
      <w:numFmt w:val="decimal"/>
      <w:lvlText w:val="%1."/>
      <w:lvlJc w:val="left"/>
      <w:pPr>
        <w:ind w:left="720" w:hanging="360"/>
      </w:pPr>
    </w:lvl>
    <w:lvl w:ilvl="1" w:tplc="8EBA06A6">
      <w:start w:val="1"/>
      <w:numFmt w:val="lowerLetter"/>
      <w:lvlText w:val="%2."/>
      <w:lvlJc w:val="left"/>
      <w:pPr>
        <w:ind w:left="1440" w:hanging="360"/>
      </w:pPr>
    </w:lvl>
    <w:lvl w:ilvl="2" w:tplc="4B72B006">
      <w:start w:val="1"/>
      <w:numFmt w:val="lowerRoman"/>
      <w:lvlText w:val="%3."/>
      <w:lvlJc w:val="right"/>
      <w:pPr>
        <w:ind w:left="2160" w:hanging="180"/>
      </w:pPr>
    </w:lvl>
    <w:lvl w:ilvl="3" w:tplc="8110A4CE">
      <w:start w:val="1"/>
      <w:numFmt w:val="decimal"/>
      <w:lvlText w:val="%4."/>
      <w:lvlJc w:val="left"/>
      <w:pPr>
        <w:ind w:left="2880" w:hanging="360"/>
      </w:pPr>
    </w:lvl>
    <w:lvl w:ilvl="4" w:tplc="DE7022CE">
      <w:start w:val="1"/>
      <w:numFmt w:val="lowerLetter"/>
      <w:lvlText w:val="%5."/>
      <w:lvlJc w:val="left"/>
      <w:pPr>
        <w:ind w:left="3600" w:hanging="360"/>
      </w:pPr>
    </w:lvl>
    <w:lvl w:ilvl="5" w:tplc="7B607A28">
      <w:start w:val="1"/>
      <w:numFmt w:val="lowerRoman"/>
      <w:lvlText w:val="%6."/>
      <w:lvlJc w:val="right"/>
      <w:pPr>
        <w:ind w:left="4320" w:hanging="180"/>
      </w:pPr>
    </w:lvl>
    <w:lvl w:ilvl="6" w:tplc="E2A45E6E">
      <w:start w:val="1"/>
      <w:numFmt w:val="decimal"/>
      <w:lvlText w:val="%7."/>
      <w:lvlJc w:val="left"/>
      <w:pPr>
        <w:ind w:left="5040" w:hanging="360"/>
      </w:pPr>
    </w:lvl>
    <w:lvl w:ilvl="7" w:tplc="28F827D2">
      <w:start w:val="1"/>
      <w:numFmt w:val="lowerLetter"/>
      <w:lvlText w:val="%8."/>
      <w:lvlJc w:val="left"/>
      <w:pPr>
        <w:ind w:left="5760" w:hanging="360"/>
      </w:pPr>
    </w:lvl>
    <w:lvl w:ilvl="8" w:tplc="14C6446C">
      <w:start w:val="1"/>
      <w:numFmt w:val="lowerRoman"/>
      <w:lvlText w:val="%9."/>
      <w:lvlJc w:val="right"/>
      <w:pPr>
        <w:ind w:left="6480" w:hanging="180"/>
      </w:pPr>
    </w:lvl>
  </w:abstractNum>
  <w:abstractNum w:abstractNumId="29" w15:restartNumberingAfterBreak="0">
    <w:nsid w:val="4680F996"/>
    <w:multiLevelType w:val="hybridMultilevel"/>
    <w:tmpl w:val="AED00A96"/>
    <w:lvl w:ilvl="0" w:tplc="6D3C063C">
      <w:start w:val="1"/>
      <w:numFmt w:val="decimal"/>
      <w:lvlText w:val="%1."/>
      <w:lvlJc w:val="left"/>
      <w:pPr>
        <w:ind w:left="720" w:hanging="360"/>
      </w:pPr>
    </w:lvl>
    <w:lvl w:ilvl="1" w:tplc="A92A241E">
      <w:start w:val="1"/>
      <w:numFmt w:val="lowerLetter"/>
      <w:lvlText w:val="%2."/>
      <w:lvlJc w:val="left"/>
      <w:pPr>
        <w:ind w:left="1440" w:hanging="360"/>
      </w:pPr>
    </w:lvl>
    <w:lvl w:ilvl="2" w:tplc="FE42B746">
      <w:start w:val="1"/>
      <w:numFmt w:val="lowerRoman"/>
      <w:lvlText w:val="%3."/>
      <w:lvlJc w:val="right"/>
      <w:pPr>
        <w:ind w:left="2160" w:hanging="180"/>
      </w:pPr>
    </w:lvl>
    <w:lvl w:ilvl="3" w:tplc="74D207F4">
      <w:start w:val="1"/>
      <w:numFmt w:val="decimal"/>
      <w:lvlText w:val="%4."/>
      <w:lvlJc w:val="left"/>
      <w:pPr>
        <w:ind w:left="2880" w:hanging="360"/>
      </w:pPr>
    </w:lvl>
    <w:lvl w:ilvl="4" w:tplc="81ECA8D8">
      <w:start w:val="1"/>
      <w:numFmt w:val="lowerLetter"/>
      <w:lvlText w:val="%5."/>
      <w:lvlJc w:val="left"/>
      <w:pPr>
        <w:ind w:left="3600" w:hanging="360"/>
      </w:pPr>
    </w:lvl>
    <w:lvl w:ilvl="5" w:tplc="E0D297DE">
      <w:start w:val="1"/>
      <w:numFmt w:val="lowerRoman"/>
      <w:lvlText w:val="%6."/>
      <w:lvlJc w:val="right"/>
      <w:pPr>
        <w:ind w:left="4320" w:hanging="180"/>
      </w:pPr>
    </w:lvl>
    <w:lvl w:ilvl="6" w:tplc="8D602A02">
      <w:start w:val="1"/>
      <w:numFmt w:val="decimal"/>
      <w:lvlText w:val="%7."/>
      <w:lvlJc w:val="left"/>
      <w:pPr>
        <w:ind w:left="5040" w:hanging="360"/>
      </w:pPr>
    </w:lvl>
    <w:lvl w:ilvl="7" w:tplc="EEB2E15E">
      <w:start w:val="1"/>
      <w:numFmt w:val="lowerLetter"/>
      <w:lvlText w:val="%8."/>
      <w:lvlJc w:val="left"/>
      <w:pPr>
        <w:ind w:left="5760" w:hanging="360"/>
      </w:pPr>
    </w:lvl>
    <w:lvl w:ilvl="8" w:tplc="8A347438">
      <w:start w:val="1"/>
      <w:numFmt w:val="lowerRoman"/>
      <w:lvlText w:val="%9."/>
      <w:lvlJc w:val="right"/>
      <w:pPr>
        <w:ind w:left="6480" w:hanging="180"/>
      </w:pPr>
    </w:lvl>
  </w:abstractNum>
  <w:abstractNum w:abstractNumId="30" w15:restartNumberingAfterBreak="0">
    <w:nsid w:val="4AB9EE20"/>
    <w:multiLevelType w:val="hybridMultilevel"/>
    <w:tmpl w:val="B6B4A164"/>
    <w:lvl w:ilvl="0" w:tplc="212E5846">
      <w:start w:val="1"/>
      <w:numFmt w:val="decimal"/>
      <w:lvlText w:val="%1."/>
      <w:lvlJc w:val="left"/>
      <w:pPr>
        <w:ind w:left="720" w:hanging="360"/>
      </w:pPr>
    </w:lvl>
    <w:lvl w:ilvl="1" w:tplc="D5689EAE">
      <w:start w:val="1"/>
      <w:numFmt w:val="lowerLetter"/>
      <w:lvlText w:val="%2."/>
      <w:lvlJc w:val="left"/>
      <w:pPr>
        <w:ind w:left="1440" w:hanging="360"/>
      </w:pPr>
    </w:lvl>
    <w:lvl w:ilvl="2" w:tplc="16587334">
      <w:start w:val="1"/>
      <w:numFmt w:val="lowerRoman"/>
      <w:lvlText w:val="%3."/>
      <w:lvlJc w:val="right"/>
      <w:pPr>
        <w:ind w:left="2160" w:hanging="180"/>
      </w:pPr>
    </w:lvl>
    <w:lvl w:ilvl="3" w:tplc="25ACA750">
      <w:start w:val="1"/>
      <w:numFmt w:val="decimal"/>
      <w:lvlText w:val="%4."/>
      <w:lvlJc w:val="left"/>
      <w:pPr>
        <w:ind w:left="2880" w:hanging="360"/>
      </w:pPr>
    </w:lvl>
    <w:lvl w:ilvl="4" w:tplc="2D22DDB0">
      <w:start w:val="1"/>
      <w:numFmt w:val="lowerLetter"/>
      <w:lvlText w:val="%5."/>
      <w:lvlJc w:val="left"/>
      <w:pPr>
        <w:ind w:left="3600" w:hanging="360"/>
      </w:pPr>
    </w:lvl>
    <w:lvl w:ilvl="5" w:tplc="24A29F5C">
      <w:start w:val="1"/>
      <w:numFmt w:val="lowerRoman"/>
      <w:lvlText w:val="%6."/>
      <w:lvlJc w:val="right"/>
      <w:pPr>
        <w:ind w:left="4320" w:hanging="180"/>
      </w:pPr>
    </w:lvl>
    <w:lvl w:ilvl="6" w:tplc="FBE87CBC">
      <w:start w:val="1"/>
      <w:numFmt w:val="decimal"/>
      <w:lvlText w:val="%7."/>
      <w:lvlJc w:val="left"/>
      <w:pPr>
        <w:ind w:left="5040" w:hanging="360"/>
      </w:pPr>
    </w:lvl>
    <w:lvl w:ilvl="7" w:tplc="DBE0DD36">
      <w:start w:val="1"/>
      <w:numFmt w:val="lowerLetter"/>
      <w:lvlText w:val="%8."/>
      <w:lvlJc w:val="left"/>
      <w:pPr>
        <w:ind w:left="5760" w:hanging="360"/>
      </w:pPr>
    </w:lvl>
    <w:lvl w:ilvl="8" w:tplc="E0526B44">
      <w:start w:val="1"/>
      <w:numFmt w:val="lowerRoman"/>
      <w:lvlText w:val="%9."/>
      <w:lvlJc w:val="right"/>
      <w:pPr>
        <w:ind w:left="6480" w:hanging="180"/>
      </w:pPr>
    </w:lvl>
  </w:abstractNum>
  <w:abstractNum w:abstractNumId="31" w15:restartNumberingAfterBreak="0">
    <w:nsid w:val="53D20BA9"/>
    <w:multiLevelType w:val="hybridMultilevel"/>
    <w:tmpl w:val="8D8844AA"/>
    <w:lvl w:ilvl="0" w:tplc="9AC05004">
      <w:start w:val="1"/>
      <w:numFmt w:val="bullet"/>
      <w:lvlText w:val=""/>
      <w:lvlJc w:val="left"/>
      <w:pPr>
        <w:ind w:left="720" w:hanging="360"/>
      </w:pPr>
      <w:rPr>
        <w:rFonts w:ascii="Symbol" w:hAnsi="Symbol" w:hint="default"/>
      </w:rPr>
    </w:lvl>
    <w:lvl w:ilvl="1" w:tplc="3A9283FC">
      <w:start w:val="1"/>
      <w:numFmt w:val="bullet"/>
      <w:lvlText w:val="o"/>
      <w:lvlJc w:val="left"/>
      <w:pPr>
        <w:ind w:left="1440" w:hanging="360"/>
      </w:pPr>
      <w:rPr>
        <w:rFonts w:ascii="Courier New" w:hAnsi="Courier New" w:hint="default"/>
      </w:rPr>
    </w:lvl>
    <w:lvl w:ilvl="2" w:tplc="E4F06854">
      <w:start w:val="1"/>
      <w:numFmt w:val="bullet"/>
      <w:lvlText w:val=""/>
      <w:lvlJc w:val="left"/>
      <w:pPr>
        <w:ind w:left="2160" w:hanging="360"/>
      </w:pPr>
      <w:rPr>
        <w:rFonts w:ascii="Wingdings" w:hAnsi="Wingdings" w:hint="default"/>
      </w:rPr>
    </w:lvl>
    <w:lvl w:ilvl="3" w:tplc="C6F8C742">
      <w:start w:val="1"/>
      <w:numFmt w:val="bullet"/>
      <w:lvlText w:val=""/>
      <w:lvlJc w:val="left"/>
      <w:pPr>
        <w:ind w:left="2880" w:hanging="360"/>
      </w:pPr>
      <w:rPr>
        <w:rFonts w:ascii="Symbol" w:hAnsi="Symbol" w:hint="default"/>
      </w:rPr>
    </w:lvl>
    <w:lvl w:ilvl="4" w:tplc="DFCADAD6">
      <w:start w:val="1"/>
      <w:numFmt w:val="bullet"/>
      <w:lvlText w:val="o"/>
      <w:lvlJc w:val="left"/>
      <w:pPr>
        <w:ind w:left="3600" w:hanging="360"/>
      </w:pPr>
      <w:rPr>
        <w:rFonts w:ascii="Courier New" w:hAnsi="Courier New" w:hint="default"/>
      </w:rPr>
    </w:lvl>
    <w:lvl w:ilvl="5" w:tplc="05FE4506">
      <w:start w:val="1"/>
      <w:numFmt w:val="bullet"/>
      <w:lvlText w:val=""/>
      <w:lvlJc w:val="left"/>
      <w:pPr>
        <w:ind w:left="4320" w:hanging="360"/>
      </w:pPr>
      <w:rPr>
        <w:rFonts w:ascii="Wingdings" w:hAnsi="Wingdings" w:hint="default"/>
      </w:rPr>
    </w:lvl>
    <w:lvl w:ilvl="6" w:tplc="76A4CBE2">
      <w:start w:val="1"/>
      <w:numFmt w:val="bullet"/>
      <w:lvlText w:val=""/>
      <w:lvlJc w:val="left"/>
      <w:pPr>
        <w:ind w:left="5040" w:hanging="360"/>
      </w:pPr>
      <w:rPr>
        <w:rFonts w:ascii="Symbol" w:hAnsi="Symbol" w:hint="default"/>
      </w:rPr>
    </w:lvl>
    <w:lvl w:ilvl="7" w:tplc="19925D70">
      <w:start w:val="1"/>
      <w:numFmt w:val="bullet"/>
      <w:lvlText w:val="o"/>
      <w:lvlJc w:val="left"/>
      <w:pPr>
        <w:ind w:left="5760" w:hanging="360"/>
      </w:pPr>
      <w:rPr>
        <w:rFonts w:ascii="Courier New" w:hAnsi="Courier New" w:hint="default"/>
      </w:rPr>
    </w:lvl>
    <w:lvl w:ilvl="8" w:tplc="EB62B09C">
      <w:start w:val="1"/>
      <w:numFmt w:val="bullet"/>
      <w:lvlText w:val=""/>
      <w:lvlJc w:val="left"/>
      <w:pPr>
        <w:ind w:left="6480" w:hanging="360"/>
      </w:pPr>
      <w:rPr>
        <w:rFonts w:ascii="Wingdings" w:hAnsi="Wingdings" w:hint="default"/>
      </w:rPr>
    </w:lvl>
  </w:abstractNum>
  <w:abstractNum w:abstractNumId="32" w15:restartNumberingAfterBreak="0">
    <w:nsid w:val="5A1F8F16"/>
    <w:multiLevelType w:val="hybridMultilevel"/>
    <w:tmpl w:val="ABE86008"/>
    <w:lvl w:ilvl="0" w:tplc="6CA2067E">
      <w:start w:val="1"/>
      <w:numFmt w:val="bullet"/>
      <w:lvlText w:val=""/>
      <w:lvlJc w:val="left"/>
      <w:pPr>
        <w:ind w:left="720" w:hanging="360"/>
      </w:pPr>
      <w:rPr>
        <w:rFonts w:ascii="Symbol" w:hAnsi="Symbol" w:hint="default"/>
      </w:rPr>
    </w:lvl>
    <w:lvl w:ilvl="1" w:tplc="858A72C4">
      <w:start w:val="1"/>
      <w:numFmt w:val="bullet"/>
      <w:lvlText w:val="o"/>
      <w:lvlJc w:val="left"/>
      <w:pPr>
        <w:ind w:left="1440" w:hanging="360"/>
      </w:pPr>
      <w:rPr>
        <w:rFonts w:ascii="Courier New" w:hAnsi="Courier New" w:hint="default"/>
      </w:rPr>
    </w:lvl>
    <w:lvl w:ilvl="2" w:tplc="6650A688">
      <w:start w:val="1"/>
      <w:numFmt w:val="bullet"/>
      <w:lvlText w:val=""/>
      <w:lvlJc w:val="left"/>
      <w:pPr>
        <w:ind w:left="2160" w:hanging="360"/>
      </w:pPr>
      <w:rPr>
        <w:rFonts w:ascii="Wingdings" w:hAnsi="Wingdings" w:hint="default"/>
      </w:rPr>
    </w:lvl>
    <w:lvl w:ilvl="3" w:tplc="1BEC7DA6">
      <w:start w:val="1"/>
      <w:numFmt w:val="bullet"/>
      <w:lvlText w:val=""/>
      <w:lvlJc w:val="left"/>
      <w:pPr>
        <w:ind w:left="2880" w:hanging="360"/>
      </w:pPr>
      <w:rPr>
        <w:rFonts w:ascii="Symbol" w:hAnsi="Symbol" w:hint="default"/>
      </w:rPr>
    </w:lvl>
    <w:lvl w:ilvl="4" w:tplc="BEDED2C6">
      <w:start w:val="1"/>
      <w:numFmt w:val="bullet"/>
      <w:lvlText w:val="o"/>
      <w:lvlJc w:val="left"/>
      <w:pPr>
        <w:ind w:left="3600" w:hanging="360"/>
      </w:pPr>
      <w:rPr>
        <w:rFonts w:ascii="Courier New" w:hAnsi="Courier New" w:hint="default"/>
      </w:rPr>
    </w:lvl>
    <w:lvl w:ilvl="5" w:tplc="A948A432">
      <w:start w:val="1"/>
      <w:numFmt w:val="bullet"/>
      <w:lvlText w:val=""/>
      <w:lvlJc w:val="left"/>
      <w:pPr>
        <w:ind w:left="4320" w:hanging="360"/>
      </w:pPr>
      <w:rPr>
        <w:rFonts w:ascii="Wingdings" w:hAnsi="Wingdings" w:hint="default"/>
      </w:rPr>
    </w:lvl>
    <w:lvl w:ilvl="6" w:tplc="8E76E78C">
      <w:start w:val="1"/>
      <w:numFmt w:val="bullet"/>
      <w:lvlText w:val=""/>
      <w:lvlJc w:val="left"/>
      <w:pPr>
        <w:ind w:left="5040" w:hanging="360"/>
      </w:pPr>
      <w:rPr>
        <w:rFonts w:ascii="Symbol" w:hAnsi="Symbol" w:hint="default"/>
      </w:rPr>
    </w:lvl>
    <w:lvl w:ilvl="7" w:tplc="A078C4B2">
      <w:start w:val="1"/>
      <w:numFmt w:val="bullet"/>
      <w:lvlText w:val="o"/>
      <w:lvlJc w:val="left"/>
      <w:pPr>
        <w:ind w:left="5760" w:hanging="360"/>
      </w:pPr>
      <w:rPr>
        <w:rFonts w:ascii="Courier New" w:hAnsi="Courier New" w:hint="default"/>
      </w:rPr>
    </w:lvl>
    <w:lvl w:ilvl="8" w:tplc="53B25D78">
      <w:start w:val="1"/>
      <w:numFmt w:val="bullet"/>
      <w:lvlText w:val=""/>
      <w:lvlJc w:val="left"/>
      <w:pPr>
        <w:ind w:left="6480" w:hanging="360"/>
      </w:pPr>
      <w:rPr>
        <w:rFonts w:ascii="Wingdings" w:hAnsi="Wingdings" w:hint="default"/>
      </w:rPr>
    </w:lvl>
  </w:abstractNum>
  <w:abstractNum w:abstractNumId="33" w15:restartNumberingAfterBreak="0">
    <w:nsid w:val="68E50DB6"/>
    <w:multiLevelType w:val="hybridMultilevel"/>
    <w:tmpl w:val="68E6BA2C"/>
    <w:lvl w:ilvl="0" w:tplc="C1544EFC">
      <w:start w:val="1"/>
      <w:numFmt w:val="bullet"/>
      <w:lvlText w:val=""/>
      <w:lvlJc w:val="left"/>
      <w:pPr>
        <w:ind w:left="720" w:hanging="360"/>
      </w:pPr>
      <w:rPr>
        <w:rFonts w:ascii="Symbol" w:hAnsi="Symbol" w:hint="default"/>
      </w:rPr>
    </w:lvl>
    <w:lvl w:ilvl="1" w:tplc="924CEC88">
      <w:start w:val="1"/>
      <w:numFmt w:val="bullet"/>
      <w:lvlText w:val="o"/>
      <w:lvlJc w:val="left"/>
      <w:pPr>
        <w:ind w:left="1440" w:hanging="360"/>
      </w:pPr>
      <w:rPr>
        <w:rFonts w:ascii="Courier New" w:hAnsi="Courier New" w:hint="default"/>
      </w:rPr>
    </w:lvl>
    <w:lvl w:ilvl="2" w:tplc="B4103E50">
      <w:start w:val="1"/>
      <w:numFmt w:val="bullet"/>
      <w:lvlText w:val=""/>
      <w:lvlJc w:val="left"/>
      <w:pPr>
        <w:ind w:left="2160" w:hanging="360"/>
      </w:pPr>
      <w:rPr>
        <w:rFonts w:ascii="Wingdings" w:hAnsi="Wingdings" w:hint="default"/>
      </w:rPr>
    </w:lvl>
    <w:lvl w:ilvl="3" w:tplc="101C426E">
      <w:start w:val="1"/>
      <w:numFmt w:val="bullet"/>
      <w:lvlText w:val=""/>
      <w:lvlJc w:val="left"/>
      <w:pPr>
        <w:ind w:left="2880" w:hanging="360"/>
      </w:pPr>
      <w:rPr>
        <w:rFonts w:ascii="Symbol" w:hAnsi="Symbol" w:hint="default"/>
      </w:rPr>
    </w:lvl>
    <w:lvl w:ilvl="4" w:tplc="CB52814E">
      <w:start w:val="1"/>
      <w:numFmt w:val="bullet"/>
      <w:lvlText w:val="o"/>
      <w:lvlJc w:val="left"/>
      <w:pPr>
        <w:ind w:left="3600" w:hanging="360"/>
      </w:pPr>
      <w:rPr>
        <w:rFonts w:ascii="Courier New" w:hAnsi="Courier New" w:hint="default"/>
      </w:rPr>
    </w:lvl>
    <w:lvl w:ilvl="5" w:tplc="FFC6D710">
      <w:start w:val="1"/>
      <w:numFmt w:val="bullet"/>
      <w:lvlText w:val=""/>
      <w:lvlJc w:val="left"/>
      <w:pPr>
        <w:ind w:left="4320" w:hanging="360"/>
      </w:pPr>
      <w:rPr>
        <w:rFonts w:ascii="Wingdings" w:hAnsi="Wingdings" w:hint="default"/>
      </w:rPr>
    </w:lvl>
    <w:lvl w:ilvl="6" w:tplc="05FCD4E4">
      <w:start w:val="1"/>
      <w:numFmt w:val="bullet"/>
      <w:lvlText w:val=""/>
      <w:lvlJc w:val="left"/>
      <w:pPr>
        <w:ind w:left="5040" w:hanging="360"/>
      </w:pPr>
      <w:rPr>
        <w:rFonts w:ascii="Symbol" w:hAnsi="Symbol" w:hint="default"/>
      </w:rPr>
    </w:lvl>
    <w:lvl w:ilvl="7" w:tplc="CB44AE6C">
      <w:start w:val="1"/>
      <w:numFmt w:val="bullet"/>
      <w:lvlText w:val="o"/>
      <w:lvlJc w:val="left"/>
      <w:pPr>
        <w:ind w:left="5760" w:hanging="360"/>
      </w:pPr>
      <w:rPr>
        <w:rFonts w:ascii="Courier New" w:hAnsi="Courier New" w:hint="default"/>
      </w:rPr>
    </w:lvl>
    <w:lvl w:ilvl="8" w:tplc="D0668724">
      <w:start w:val="1"/>
      <w:numFmt w:val="bullet"/>
      <w:lvlText w:val=""/>
      <w:lvlJc w:val="left"/>
      <w:pPr>
        <w:ind w:left="6480" w:hanging="360"/>
      </w:pPr>
      <w:rPr>
        <w:rFonts w:ascii="Wingdings" w:hAnsi="Wingdings" w:hint="default"/>
      </w:rPr>
    </w:lvl>
  </w:abstractNum>
  <w:abstractNum w:abstractNumId="34" w15:restartNumberingAfterBreak="0">
    <w:nsid w:val="6BA9213D"/>
    <w:multiLevelType w:val="hybridMultilevel"/>
    <w:tmpl w:val="6772DBC6"/>
    <w:lvl w:ilvl="0" w:tplc="EC700C80">
      <w:start w:val="1"/>
      <w:numFmt w:val="bullet"/>
      <w:lvlText w:val=""/>
      <w:lvlJc w:val="left"/>
      <w:pPr>
        <w:ind w:left="720" w:hanging="360"/>
      </w:pPr>
      <w:rPr>
        <w:rFonts w:ascii="Symbol" w:hAnsi="Symbol" w:hint="default"/>
      </w:rPr>
    </w:lvl>
    <w:lvl w:ilvl="1" w:tplc="C69A9B3E">
      <w:start w:val="1"/>
      <w:numFmt w:val="bullet"/>
      <w:lvlText w:val="o"/>
      <w:lvlJc w:val="left"/>
      <w:pPr>
        <w:ind w:left="1440" w:hanging="360"/>
      </w:pPr>
      <w:rPr>
        <w:rFonts w:ascii="Courier New" w:hAnsi="Courier New" w:hint="default"/>
      </w:rPr>
    </w:lvl>
    <w:lvl w:ilvl="2" w:tplc="34A86DAE">
      <w:start w:val="1"/>
      <w:numFmt w:val="bullet"/>
      <w:lvlText w:val=""/>
      <w:lvlJc w:val="left"/>
      <w:pPr>
        <w:ind w:left="2160" w:hanging="360"/>
      </w:pPr>
      <w:rPr>
        <w:rFonts w:ascii="Wingdings" w:hAnsi="Wingdings" w:hint="default"/>
      </w:rPr>
    </w:lvl>
    <w:lvl w:ilvl="3" w:tplc="4F92147C">
      <w:start w:val="1"/>
      <w:numFmt w:val="bullet"/>
      <w:lvlText w:val=""/>
      <w:lvlJc w:val="left"/>
      <w:pPr>
        <w:ind w:left="2880" w:hanging="360"/>
      </w:pPr>
      <w:rPr>
        <w:rFonts w:ascii="Symbol" w:hAnsi="Symbol" w:hint="default"/>
      </w:rPr>
    </w:lvl>
    <w:lvl w:ilvl="4" w:tplc="53E0446C">
      <w:start w:val="1"/>
      <w:numFmt w:val="bullet"/>
      <w:lvlText w:val="o"/>
      <w:lvlJc w:val="left"/>
      <w:pPr>
        <w:ind w:left="3600" w:hanging="360"/>
      </w:pPr>
      <w:rPr>
        <w:rFonts w:ascii="Courier New" w:hAnsi="Courier New" w:hint="default"/>
      </w:rPr>
    </w:lvl>
    <w:lvl w:ilvl="5" w:tplc="5A70F1E6">
      <w:start w:val="1"/>
      <w:numFmt w:val="bullet"/>
      <w:lvlText w:val=""/>
      <w:lvlJc w:val="left"/>
      <w:pPr>
        <w:ind w:left="4320" w:hanging="360"/>
      </w:pPr>
      <w:rPr>
        <w:rFonts w:ascii="Wingdings" w:hAnsi="Wingdings" w:hint="default"/>
      </w:rPr>
    </w:lvl>
    <w:lvl w:ilvl="6" w:tplc="CEA63656">
      <w:start w:val="1"/>
      <w:numFmt w:val="bullet"/>
      <w:lvlText w:val=""/>
      <w:lvlJc w:val="left"/>
      <w:pPr>
        <w:ind w:left="5040" w:hanging="360"/>
      </w:pPr>
      <w:rPr>
        <w:rFonts w:ascii="Symbol" w:hAnsi="Symbol" w:hint="default"/>
      </w:rPr>
    </w:lvl>
    <w:lvl w:ilvl="7" w:tplc="EACC1F7E">
      <w:start w:val="1"/>
      <w:numFmt w:val="bullet"/>
      <w:lvlText w:val="o"/>
      <w:lvlJc w:val="left"/>
      <w:pPr>
        <w:ind w:left="5760" w:hanging="360"/>
      </w:pPr>
      <w:rPr>
        <w:rFonts w:ascii="Courier New" w:hAnsi="Courier New" w:hint="default"/>
      </w:rPr>
    </w:lvl>
    <w:lvl w:ilvl="8" w:tplc="8DD480FC">
      <w:start w:val="1"/>
      <w:numFmt w:val="bullet"/>
      <w:lvlText w:val=""/>
      <w:lvlJc w:val="left"/>
      <w:pPr>
        <w:ind w:left="6480" w:hanging="360"/>
      </w:pPr>
      <w:rPr>
        <w:rFonts w:ascii="Wingdings" w:hAnsi="Wingdings" w:hint="default"/>
      </w:rPr>
    </w:lvl>
  </w:abstractNum>
  <w:abstractNum w:abstractNumId="35" w15:restartNumberingAfterBreak="0">
    <w:nsid w:val="6D592E88"/>
    <w:multiLevelType w:val="hybridMultilevel"/>
    <w:tmpl w:val="A3D00DA0"/>
    <w:lvl w:ilvl="0" w:tplc="67882BB2">
      <w:start w:val="1"/>
      <w:numFmt w:val="upperLetter"/>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6" w15:restartNumberingAfterBreak="0">
    <w:nsid w:val="73127900"/>
    <w:multiLevelType w:val="hybridMultilevel"/>
    <w:tmpl w:val="681684C2"/>
    <w:lvl w:ilvl="0" w:tplc="914A69DC">
      <w:start w:val="1"/>
      <w:numFmt w:val="decimal"/>
      <w:lvlText w:val="%1."/>
      <w:lvlJc w:val="left"/>
      <w:pPr>
        <w:ind w:left="720" w:hanging="360"/>
      </w:pPr>
    </w:lvl>
    <w:lvl w:ilvl="1" w:tplc="A00A05DE">
      <w:start w:val="1"/>
      <w:numFmt w:val="lowerLetter"/>
      <w:lvlText w:val="%2."/>
      <w:lvlJc w:val="left"/>
      <w:pPr>
        <w:ind w:left="1440" w:hanging="360"/>
      </w:pPr>
    </w:lvl>
    <w:lvl w:ilvl="2" w:tplc="623E6750">
      <w:start w:val="1"/>
      <w:numFmt w:val="lowerRoman"/>
      <w:lvlText w:val="%3."/>
      <w:lvlJc w:val="right"/>
      <w:pPr>
        <w:ind w:left="2160" w:hanging="180"/>
      </w:pPr>
    </w:lvl>
    <w:lvl w:ilvl="3" w:tplc="F43EB618">
      <w:start w:val="1"/>
      <w:numFmt w:val="decimal"/>
      <w:lvlText w:val="%4."/>
      <w:lvlJc w:val="left"/>
      <w:pPr>
        <w:ind w:left="2880" w:hanging="360"/>
      </w:pPr>
    </w:lvl>
    <w:lvl w:ilvl="4" w:tplc="3F36853A">
      <w:start w:val="1"/>
      <w:numFmt w:val="lowerLetter"/>
      <w:lvlText w:val="%5."/>
      <w:lvlJc w:val="left"/>
      <w:pPr>
        <w:ind w:left="3600" w:hanging="360"/>
      </w:pPr>
    </w:lvl>
    <w:lvl w:ilvl="5" w:tplc="7A8A8EB8">
      <w:start w:val="1"/>
      <w:numFmt w:val="lowerRoman"/>
      <w:lvlText w:val="%6."/>
      <w:lvlJc w:val="right"/>
      <w:pPr>
        <w:ind w:left="4320" w:hanging="180"/>
      </w:pPr>
    </w:lvl>
    <w:lvl w:ilvl="6" w:tplc="D53E3DF8">
      <w:start w:val="1"/>
      <w:numFmt w:val="decimal"/>
      <w:lvlText w:val="%7."/>
      <w:lvlJc w:val="left"/>
      <w:pPr>
        <w:ind w:left="5040" w:hanging="360"/>
      </w:pPr>
    </w:lvl>
    <w:lvl w:ilvl="7" w:tplc="B0A8A666">
      <w:start w:val="1"/>
      <w:numFmt w:val="lowerLetter"/>
      <w:lvlText w:val="%8."/>
      <w:lvlJc w:val="left"/>
      <w:pPr>
        <w:ind w:left="5760" w:hanging="360"/>
      </w:pPr>
    </w:lvl>
    <w:lvl w:ilvl="8" w:tplc="3F42379C">
      <w:start w:val="1"/>
      <w:numFmt w:val="lowerRoman"/>
      <w:lvlText w:val="%9."/>
      <w:lvlJc w:val="right"/>
      <w:pPr>
        <w:ind w:left="6480" w:hanging="180"/>
      </w:pPr>
    </w:lvl>
  </w:abstractNum>
  <w:abstractNum w:abstractNumId="37" w15:restartNumberingAfterBreak="0">
    <w:nsid w:val="749A5247"/>
    <w:multiLevelType w:val="hybridMultilevel"/>
    <w:tmpl w:val="B628D0F8"/>
    <w:lvl w:ilvl="0" w:tplc="716A7CBC">
      <w:start w:val="1"/>
      <w:numFmt w:val="bullet"/>
      <w:lvlText w:val=""/>
      <w:lvlJc w:val="left"/>
      <w:pPr>
        <w:ind w:left="720" w:hanging="360"/>
      </w:pPr>
      <w:rPr>
        <w:rFonts w:ascii="Symbol" w:hAnsi="Symbol" w:hint="default"/>
      </w:rPr>
    </w:lvl>
    <w:lvl w:ilvl="1" w:tplc="ACF24EB2">
      <w:start w:val="1"/>
      <w:numFmt w:val="bullet"/>
      <w:lvlText w:val="o"/>
      <w:lvlJc w:val="left"/>
      <w:pPr>
        <w:ind w:left="1440" w:hanging="360"/>
      </w:pPr>
      <w:rPr>
        <w:rFonts w:ascii="Courier New" w:hAnsi="Courier New" w:hint="default"/>
      </w:rPr>
    </w:lvl>
    <w:lvl w:ilvl="2" w:tplc="92DC766A">
      <w:start w:val="1"/>
      <w:numFmt w:val="bullet"/>
      <w:lvlText w:val=""/>
      <w:lvlJc w:val="left"/>
      <w:pPr>
        <w:ind w:left="2160" w:hanging="360"/>
      </w:pPr>
      <w:rPr>
        <w:rFonts w:ascii="Wingdings" w:hAnsi="Wingdings" w:hint="default"/>
      </w:rPr>
    </w:lvl>
    <w:lvl w:ilvl="3" w:tplc="28F6BC92">
      <w:start w:val="1"/>
      <w:numFmt w:val="bullet"/>
      <w:lvlText w:val=""/>
      <w:lvlJc w:val="left"/>
      <w:pPr>
        <w:ind w:left="2880" w:hanging="360"/>
      </w:pPr>
      <w:rPr>
        <w:rFonts w:ascii="Symbol" w:hAnsi="Symbol" w:hint="default"/>
      </w:rPr>
    </w:lvl>
    <w:lvl w:ilvl="4" w:tplc="BF744780">
      <w:start w:val="1"/>
      <w:numFmt w:val="bullet"/>
      <w:lvlText w:val="o"/>
      <w:lvlJc w:val="left"/>
      <w:pPr>
        <w:ind w:left="3600" w:hanging="360"/>
      </w:pPr>
      <w:rPr>
        <w:rFonts w:ascii="Courier New" w:hAnsi="Courier New" w:hint="default"/>
      </w:rPr>
    </w:lvl>
    <w:lvl w:ilvl="5" w:tplc="625CFBC4">
      <w:start w:val="1"/>
      <w:numFmt w:val="bullet"/>
      <w:lvlText w:val=""/>
      <w:lvlJc w:val="left"/>
      <w:pPr>
        <w:ind w:left="4320" w:hanging="360"/>
      </w:pPr>
      <w:rPr>
        <w:rFonts w:ascii="Wingdings" w:hAnsi="Wingdings" w:hint="default"/>
      </w:rPr>
    </w:lvl>
    <w:lvl w:ilvl="6" w:tplc="36525048">
      <w:start w:val="1"/>
      <w:numFmt w:val="bullet"/>
      <w:lvlText w:val=""/>
      <w:lvlJc w:val="left"/>
      <w:pPr>
        <w:ind w:left="5040" w:hanging="360"/>
      </w:pPr>
      <w:rPr>
        <w:rFonts w:ascii="Symbol" w:hAnsi="Symbol" w:hint="default"/>
      </w:rPr>
    </w:lvl>
    <w:lvl w:ilvl="7" w:tplc="578ABFA2">
      <w:start w:val="1"/>
      <w:numFmt w:val="bullet"/>
      <w:lvlText w:val="o"/>
      <w:lvlJc w:val="left"/>
      <w:pPr>
        <w:ind w:left="5760" w:hanging="360"/>
      </w:pPr>
      <w:rPr>
        <w:rFonts w:ascii="Courier New" w:hAnsi="Courier New" w:hint="default"/>
      </w:rPr>
    </w:lvl>
    <w:lvl w:ilvl="8" w:tplc="4448125A">
      <w:start w:val="1"/>
      <w:numFmt w:val="bullet"/>
      <w:lvlText w:val=""/>
      <w:lvlJc w:val="left"/>
      <w:pPr>
        <w:ind w:left="6480" w:hanging="360"/>
      </w:pPr>
      <w:rPr>
        <w:rFonts w:ascii="Wingdings" w:hAnsi="Wingdings" w:hint="default"/>
      </w:rPr>
    </w:lvl>
  </w:abstractNum>
  <w:abstractNum w:abstractNumId="38" w15:restartNumberingAfterBreak="0">
    <w:nsid w:val="7547CF7E"/>
    <w:multiLevelType w:val="hybridMultilevel"/>
    <w:tmpl w:val="4A14628E"/>
    <w:lvl w:ilvl="0" w:tplc="62A4A2CC">
      <w:start w:val="1"/>
      <w:numFmt w:val="decimal"/>
      <w:lvlText w:val="%1."/>
      <w:lvlJc w:val="left"/>
      <w:pPr>
        <w:ind w:left="720" w:hanging="360"/>
      </w:pPr>
    </w:lvl>
    <w:lvl w:ilvl="1" w:tplc="EE746ACC">
      <w:start w:val="1"/>
      <w:numFmt w:val="lowerLetter"/>
      <w:lvlText w:val="%2."/>
      <w:lvlJc w:val="left"/>
      <w:pPr>
        <w:ind w:left="1440" w:hanging="360"/>
      </w:pPr>
    </w:lvl>
    <w:lvl w:ilvl="2" w:tplc="AD5C1CDE">
      <w:start w:val="1"/>
      <w:numFmt w:val="lowerRoman"/>
      <w:lvlText w:val="%3."/>
      <w:lvlJc w:val="right"/>
      <w:pPr>
        <w:ind w:left="2160" w:hanging="180"/>
      </w:pPr>
    </w:lvl>
    <w:lvl w:ilvl="3" w:tplc="F112C6DE">
      <w:start w:val="1"/>
      <w:numFmt w:val="decimal"/>
      <w:lvlText w:val="%4."/>
      <w:lvlJc w:val="left"/>
      <w:pPr>
        <w:ind w:left="2880" w:hanging="360"/>
      </w:pPr>
    </w:lvl>
    <w:lvl w:ilvl="4" w:tplc="E6B8C88A">
      <w:start w:val="1"/>
      <w:numFmt w:val="lowerLetter"/>
      <w:lvlText w:val="%5."/>
      <w:lvlJc w:val="left"/>
      <w:pPr>
        <w:ind w:left="3600" w:hanging="360"/>
      </w:pPr>
    </w:lvl>
    <w:lvl w:ilvl="5" w:tplc="E14E0B38">
      <w:start w:val="1"/>
      <w:numFmt w:val="lowerRoman"/>
      <w:lvlText w:val="%6."/>
      <w:lvlJc w:val="right"/>
      <w:pPr>
        <w:ind w:left="4320" w:hanging="180"/>
      </w:pPr>
    </w:lvl>
    <w:lvl w:ilvl="6" w:tplc="B94C13C4">
      <w:start w:val="1"/>
      <w:numFmt w:val="decimal"/>
      <w:lvlText w:val="%7."/>
      <w:lvlJc w:val="left"/>
      <w:pPr>
        <w:ind w:left="5040" w:hanging="360"/>
      </w:pPr>
    </w:lvl>
    <w:lvl w:ilvl="7" w:tplc="89D89B98">
      <w:start w:val="1"/>
      <w:numFmt w:val="lowerLetter"/>
      <w:lvlText w:val="%8."/>
      <w:lvlJc w:val="left"/>
      <w:pPr>
        <w:ind w:left="5760" w:hanging="360"/>
      </w:pPr>
    </w:lvl>
    <w:lvl w:ilvl="8" w:tplc="8424F668">
      <w:start w:val="1"/>
      <w:numFmt w:val="lowerRoman"/>
      <w:lvlText w:val="%9."/>
      <w:lvlJc w:val="right"/>
      <w:pPr>
        <w:ind w:left="6480" w:hanging="180"/>
      </w:pPr>
    </w:lvl>
  </w:abstractNum>
  <w:abstractNum w:abstractNumId="39" w15:restartNumberingAfterBreak="0">
    <w:nsid w:val="7B717252"/>
    <w:multiLevelType w:val="hybridMultilevel"/>
    <w:tmpl w:val="4178E580"/>
    <w:lvl w:ilvl="0" w:tplc="04090013">
      <w:start w:val="1"/>
      <w:numFmt w:val="upp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BCBBD97"/>
    <w:multiLevelType w:val="hybridMultilevel"/>
    <w:tmpl w:val="45F08026"/>
    <w:lvl w:ilvl="0" w:tplc="C26AF732">
      <w:start w:val="1"/>
      <w:numFmt w:val="decimal"/>
      <w:lvlText w:val="%1."/>
      <w:lvlJc w:val="left"/>
      <w:pPr>
        <w:ind w:left="720" w:hanging="360"/>
      </w:pPr>
    </w:lvl>
    <w:lvl w:ilvl="1" w:tplc="F13E63DE">
      <w:start w:val="1"/>
      <w:numFmt w:val="lowerLetter"/>
      <w:lvlText w:val="%2."/>
      <w:lvlJc w:val="left"/>
      <w:pPr>
        <w:ind w:left="1440" w:hanging="360"/>
      </w:pPr>
    </w:lvl>
    <w:lvl w:ilvl="2" w:tplc="C174F336">
      <w:start w:val="1"/>
      <w:numFmt w:val="lowerRoman"/>
      <w:lvlText w:val="%3."/>
      <w:lvlJc w:val="right"/>
      <w:pPr>
        <w:ind w:left="2160" w:hanging="180"/>
      </w:pPr>
    </w:lvl>
    <w:lvl w:ilvl="3" w:tplc="FD66B7CA">
      <w:start w:val="1"/>
      <w:numFmt w:val="decimal"/>
      <w:lvlText w:val="%4."/>
      <w:lvlJc w:val="left"/>
      <w:pPr>
        <w:ind w:left="2880" w:hanging="360"/>
      </w:pPr>
    </w:lvl>
    <w:lvl w:ilvl="4" w:tplc="79B451D4">
      <w:start w:val="1"/>
      <w:numFmt w:val="lowerLetter"/>
      <w:lvlText w:val="%5."/>
      <w:lvlJc w:val="left"/>
      <w:pPr>
        <w:ind w:left="3600" w:hanging="360"/>
      </w:pPr>
    </w:lvl>
    <w:lvl w:ilvl="5" w:tplc="C9F8DED8">
      <w:start w:val="1"/>
      <w:numFmt w:val="lowerRoman"/>
      <w:lvlText w:val="%6."/>
      <w:lvlJc w:val="right"/>
      <w:pPr>
        <w:ind w:left="4320" w:hanging="180"/>
      </w:pPr>
    </w:lvl>
    <w:lvl w:ilvl="6" w:tplc="89F636BC">
      <w:start w:val="1"/>
      <w:numFmt w:val="decimal"/>
      <w:lvlText w:val="%7."/>
      <w:lvlJc w:val="left"/>
      <w:pPr>
        <w:ind w:left="5040" w:hanging="360"/>
      </w:pPr>
    </w:lvl>
    <w:lvl w:ilvl="7" w:tplc="479A4708">
      <w:start w:val="1"/>
      <w:numFmt w:val="lowerLetter"/>
      <w:lvlText w:val="%8."/>
      <w:lvlJc w:val="left"/>
      <w:pPr>
        <w:ind w:left="5760" w:hanging="360"/>
      </w:pPr>
    </w:lvl>
    <w:lvl w:ilvl="8" w:tplc="7870029C">
      <w:start w:val="1"/>
      <w:numFmt w:val="lowerRoman"/>
      <w:lvlText w:val="%9."/>
      <w:lvlJc w:val="right"/>
      <w:pPr>
        <w:ind w:left="6480" w:hanging="180"/>
      </w:pPr>
    </w:lvl>
  </w:abstractNum>
  <w:abstractNum w:abstractNumId="41" w15:restartNumberingAfterBreak="0">
    <w:nsid w:val="7DBB5285"/>
    <w:multiLevelType w:val="hybridMultilevel"/>
    <w:tmpl w:val="53B49AB2"/>
    <w:lvl w:ilvl="0" w:tplc="E30AAF40">
      <w:start w:val="1"/>
      <w:numFmt w:val="upperRoman"/>
      <w:lvlText w:val="%1."/>
      <w:lvlJc w:val="left"/>
      <w:pPr>
        <w:ind w:left="1080" w:hanging="720"/>
      </w:pPr>
      <w:rPr>
        <w:rFonts w:hint="default"/>
      </w:rPr>
    </w:lvl>
    <w:lvl w:ilvl="1" w:tplc="237CC768">
      <w:start w:val="1"/>
      <w:numFmt w:val="lowerLetter"/>
      <w:lvlText w:val="%2."/>
      <w:lvlJc w:val="left"/>
      <w:pPr>
        <w:ind w:left="135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4368115">
    <w:abstractNumId w:val="24"/>
  </w:num>
  <w:num w:numId="2" w16cid:durableId="1605577128">
    <w:abstractNumId w:val="9"/>
  </w:num>
  <w:num w:numId="3" w16cid:durableId="1497498786">
    <w:abstractNumId w:val="3"/>
  </w:num>
  <w:num w:numId="4" w16cid:durableId="1700542849">
    <w:abstractNumId w:val="12"/>
  </w:num>
  <w:num w:numId="5" w16cid:durableId="1424838050">
    <w:abstractNumId w:val="26"/>
  </w:num>
  <w:num w:numId="6" w16cid:durableId="1785077346">
    <w:abstractNumId w:val="29"/>
  </w:num>
  <w:num w:numId="7" w16cid:durableId="2042626116">
    <w:abstractNumId w:val="25"/>
  </w:num>
  <w:num w:numId="8" w16cid:durableId="112675667">
    <w:abstractNumId w:val="32"/>
  </w:num>
  <w:num w:numId="9" w16cid:durableId="816843404">
    <w:abstractNumId w:val="28"/>
  </w:num>
  <w:num w:numId="10" w16cid:durableId="1541238434">
    <w:abstractNumId w:val="40"/>
  </w:num>
  <w:num w:numId="11" w16cid:durableId="371880980">
    <w:abstractNumId w:val="21"/>
  </w:num>
  <w:num w:numId="12" w16cid:durableId="843739091">
    <w:abstractNumId w:val="4"/>
  </w:num>
  <w:num w:numId="13" w16cid:durableId="432941822">
    <w:abstractNumId w:val="27"/>
  </w:num>
  <w:num w:numId="14" w16cid:durableId="1607928918">
    <w:abstractNumId w:val="30"/>
  </w:num>
  <w:num w:numId="15" w16cid:durableId="389814299">
    <w:abstractNumId w:val="5"/>
  </w:num>
  <w:num w:numId="16" w16cid:durableId="738943492">
    <w:abstractNumId w:val="11"/>
  </w:num>
  <w:num w:numId="17" w16cid:durableId="1076442822">
    <w:abstractNumId w:val="18"/>
  </w:num>
  <w:num w:numId="18" w16cid:durableId="243927459">
    <w:abstractNumId w:val="14"/>
  </w:num>
  <w:num w:numId="19" w16cid:durableId="900481925">
    <w:abstractNumId w:val="38"/>
  </w:num>
  <w:num w:numId="20" w16cid:durableId="1549688312">
    <w:abstractNumId w:val="16"/>
  </w:num>
  <w:num w:numId="21" w16cid:durableId="530265253">
    <w:abstractNumId w:val="36"/>
  </w:num>
  <w:num w:numId="22" w16cid:durableId="195503421">
    <w:abstractNumId w:val="19"/>
  </w:num>
  <w:num w:numId="23" w16cid:durableId="2078017128">
    <w:abstractNumId w:val="33"/>
  </w:num>
  <w:num w:numId="24" w16cid:durableId="1711110320">
    <w:abstractNumId w:val="22"/>
  </w:num>
  <w:num w:numId="25" w16cid:durableId="83385131">
    <w:abstractNumId w:val="31"/>
  </w:num>
  <w:num w:numId="26" w16cid:durableId="300351830">
    <w:abstractNumId w:val="37"/>
  </w:num>
  <w:num w:numId="27" w16cid:durableId="213542053">
    <w:abstractNumId w:val="34"/>
  </w:num>
  <w:num w:numId="28" w16cid:durableId="962228113">
    <w:abstractNumId w:val="6"/>
  </w:num>
  <w:num w:numId="29" w16cid:durableId="97261426">
    <w:abstractNumId w:val="2"/>
  </w:num>
  <w:num w:numId="30" w16cid:durableId="1943297958">
    <w:abstractNumId w:val="1"/>
  </w:num>
  <w:num w:numId="31" w16cid:durableId="834028677">
    <w:abstractNumId w:val="0"/>
  </w:num>
  <w:num w:numId="32" w16cid:durableId="1129399380">
    <w:abstractNumId w:val="13"/>
  </w:num>
  <w:num w:numId="33" w16cid:durableId="713381974">
    <w:abstractNumId w:val="8"/>
    <w:lvlOverride w:ilvl="0">
      <w:startOverride w:val="2"/>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4" w16cid:durableId="1930195006">
    <w:abstractNumId w:val="15"/>
    <w:lvlOverride w:ilvl="0">
      <w:startOverride w:val="2"/>
    </w:lvlOverride>
    <w:lvlOverride w:ilvl="1"/>
    <w:lvlOverride w:ilvl="2"/>
    <w:lvlOverride w:ilvl="3"/>
    <w:lvlOverride w:ilvl="4"/>
    <w:lvlOverride w:ilvl="5"/>
    <w:lvlOverride w:ilvl="6"/>
    <w:lvlOverride w:ilvl="7"/>
    <w:lvlOverride w:ilvl="8"/>
  </w:num>
  <w:num w:numId="35" w16cid:durableId="3830218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22129649">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16944823">
    <w:abstractNumId w:val="23"/>
  </w:num>
  <w:num w:numId="38" w16cid:durableId="1159494593">
    <w:abstractNumId w:val="7"/>
  </w:num>
  <w:num w:numId="39" w16cid:durableId="2092504756">
    <w:abstractNumId w:val="39"/>
  </w:num>
  <w:num w:numId="40" w16cid:durableId="1551527786">
    <w:abstractNumId w:val="20"/>
  </w:num>
  <w:num w:numId="41" w16cid:durableId="547301581">
    <w:abstractNumId w:val="41"/>
  </w:num>
  <w:num w:numId="42" w16cid:durableId="1520971476">
    <w:abstractNumId w:val="35"/>
  </w:num>
  <w:num w:numId="43" w16cid:durableId="787547184">
    <w:abstractNumId w:val="17"/>
  </w:num>
  <w:num w:numId="44" w16cid:durableId="225727548">
    <w:abstractNumId w:val="15"/>
  </w:num>
  <w:num w:numId="45" w16cid:durableId="794328723">
    <w:abstractNumId w:val="8"/>
  </w:num>
  <w:num w:numId="46" w16cid:durableId="1739206902">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E2tbAwMjc1tTAxM7JU0lEKTi0uzszPAykwrgUAvXojBywAAAA="/>
  </w:docVars>
  <w:rsids>
    <w:rsidRoot w:val="00E1502C"/>
    <w:rsid w:val="00017EE9"/>
    <w:rsid w:val="0002F17C"/>
    <w:rsid w:val="00034AAD"/>
    <w:rsid w:val="000500E4"/>
    <w:rsid w:val="000509C6"/>
    <w:rsid w:val="00081CB5"/>
    <w:rsid w:val="00085A03"/>
    <w:rsid w:val="00095CF1"/>
    <w:rsid w:val="00104D28"/>
    <w:rsid w:val="0012603A"/>
    <w:rsid w:val="00144F44"/>
    <w:rsid w:val="00147A95"/>
    <w:rsid w:val="001B69A8"/>
    <w:rsid w:val="001E2C9C"/>
    <w:rsid w:val="00200766"/>
    <w:rsid w:val="00206CF0"/>
    <w:rsid w:val="00225D71"/>
    <w:rsid w:val="002714AD"/>
    <w:rsid w:val="00281ACE"/>
    <w:rsid w:val="002857BB"/>
    <w:rsid w:val="0029199A"/>
    <w:rsid w:val="002A07E5"/>
    <w:rsid w:val="002A28B6"/>
    <w:rsid w:val="002C0E65"/>
    <w:rsid w:val="002C50D7"/>
    <w:rsid w:val="002D7A0C"/>
    <w:rsid w:val="002E20A2"/>
    <w:rsid w:val="003005FB"/>
    <w:rsid w:val="003259A0"/>
    <w:rsid w:val="00334D11"/>
    <w:rsid w:val="003407DF"/>
    <w:rsid w:val="00341964"/>
    <w:rsid w:val="00363CDA"/>
    <w:rsid w:val="003730D5"/>
    <w:rsid w:val="00374CE0"/>
    <w:rsid w:val="003B5DE1"/>
    <w:rsid w:val="003C01B0"/>
    <w:rsid w:val="003C5062"/>
    <w:rsid w:val="003C6EF7"/>
    <w:rsid w:val="003E5ACA"/>
    <w:rsid w:val="0040144F"/>
    <w:rsid w:val="00440CD6"/>
    <w:rsid w:val="00452621"/>
    <w:rsid w:val="00460C46"/>
    <w:rsid w:val="00467EA0"/>
    <w:rsid w:val="00484306"/>
    <w:rsid w:val="004A06E7"/>
    <w:rsid w:val="004D1422"/>
    <w:rsid w:val="00554FD5"/>
    <w:rsid w:val="00557098"/>
    <w:rsid w:val="00586413"/>
    <w:rsid w:val="005C02FD"/>
    <w:rsid w:val="005C13ED"/>
    <w:rsid w:val="005F7691"/>
    <w:rsid w:val="005F7E52"/>
    <w:rsid w:val="00601732"/>
    <w:rsid w:val="00606E13"/>
    <w:rsid w:val="006177F8"/>
    <w:rsid w:val="006224F9"/>
    <w:rsid w:val="0062656E"/>
    <w:rsid w:val="00653623"/>
    <w:rsid w:val="00682D5A"/>
    <w:rsid w:val="006895ED"/>
    <w:rsid w:val="00695A21"/>
    <w:rsid w:val="006B0648"/>
    <w:rsid w:val="006B2E94"/>
    <w:rsid w:val="006C59B5"/>
    <w:rsid w:val="006E29EE"/>
    <w:rsid w:val="006F3BD9"/>
    <w:rsid w:val="006F55C1"/>
    <w:rsid w:val="006F73E9"/>
    <w:rsid w:val="007231BE"/>
    <w:rsid w:val="00767393"/>
    <w:rsid w:val="007C6C8B"/>
    <w:rsid w:val="007F04F8"/>
    <w:rsid w:val="0080249C"/>
    <w:rsid w:val="00822243"/>
    <w:rsid w:val="00836239"/>
    <w:rsid w:val="00856B11"/>
    <w:rsid w:val="0085750B"/>
    <w:rsid w:val="00867A30"/>
    <w:rsid w:val="00874313"/>
    <w:rsid w:val="00886865"/>
    <w:rsid w:val="00896A40"/>
    <w:rsid w:val="008B70C9"/>
    <w:rsid w:val="008F2E96"/>
    <w:rsid w:val="009060D0"/>
    <w:rsid w:val="00906736"/>
    <w:rsid w:val="00911722"/>
    <w:rsid w:val="00911CB1"/>
    <w:rsid w:val="00913390"/>
    <w:rsid w:val="0096266E"/>
    <w:rsid w:val="009761C6"/>
    <w:rsid w:val="009779A0"/>
    <w:rsid w:val="009807EC"/>
    <w:rsid w:val="00991B6F"/>
    <w:rsid w:val="009A3948"/>
    <w:rsid w:val="009F5C74"/>
    <w:rsid w:val="009F7A62"/>
    <w:rsid w:val="00A06AD3"/>
    <w:rsid w:val="00A11EAA"/>
    <w:rsid w:val="00A27816"/>
    <w:rsid w:val="00A760C1"/>
    <w:rsid w:val="00AA0DB7"/>
    <w:rsid w:val="00AA2EC7"/>
    <w:rsid w:val="00AA5BD9"/>
    <w:rsid w:val="00AC5BA1"/>
    <w:rsid w:val="00AD2972"/>
    <w:rsid w:val="00AD3FA7"/>
    <w:rsid w:val="00B411A6"/>
    <w:rsid w:val="00B52CC6"/>
    <w:rsid w:val="00BC7BC2"/>
    <w:rsid w:val="00C105FB"/>
    <w:rsid w:val="00C20F77"/>
    <w:rsid w:val="00C21995"/>
    <w:rsid w:val="00C4013C"/>
    <w:rsid w:val="00C40312"/>
    <w:rsid w:val="00C5370A"/>
    <w:rsid w:val="00C86A93"/>
    <w:rsid w:val="00CB0E3E"/>
    <w:rsid w:val="00CC331B"/>
    <w:rsid w:val="00CF2F14"/>
    <w:rsid w:val="00D06CDD"/>
    <w:rsid w:val="00D1554E"/>
    <w:rsid w:val="00D232BA"/>
    <w:rsid w:val="00D318B1"/>
    <w:rsid w:val="00D356F3"/>
    <w:rsid w:val="00DC622A"/>
    <w:rsid w:val="00DEFB07"/>
    <w:rsid w:val="00DF5E96"/>
    <w:rsid w:val="00E1502C"/>
    <w:rsid w:val="00E17233"/>
    <w:rsid w:val="00E2034A"/>
    <w:rsid w:val="00E20D93"/>
    <w:rsid w:val="00E23589"/>
    <w:rsid w:val="00E266E6"/>
    <w:rsid w:val="00E31666"/>
    <w:rsid w:val="00E650D6"/>
    <w:rsid w:val="00E663AB"/>
    <w:rsid w:val="00E75DAD"/>
    <w:rsid w:val="00E8112D"/>
    <w:rsid w:val="00EB275D"/>
    <w:rsid w:val="00EC3894"/>
    <w:rsid w:val="00EF5D93"/>
    <w:rsid w:val="00F02DBA"/>
    <w:rsid w:val="00F25757"/>
    <w:rsid w:val="00F27A31"/>
    <w:rsid w:val="00F32725"/>
    <w:rsid w:val="00F40B6F"/>
    <w:rsid w:val="00F52CE7"/>
    <w:rsid w:val="00F533AE"/>
    <w:rsid w:val="00F56098"/>
    <w:rsid w:val="00F724DF"/>
    <w:rsid w:val="00F95931"/>
    <w:rsid w:val="00FA62E4"/>
    <w:rsid w:val="00FC3581"/>
    <w:rsid w:val="00FC61EB"/>
    <w:rsid w:val="00FE1753"/>
    <w:rsid w:val="00FE3C83"/>
    <w:rsid w:val="01C3BAA2"/>
    <w:rsid w:val="027ACB68"/>
    <w:rsid w:val="02EA6989"/>
    <w:rsid w:val="0338E533"/>
    <w:rsid w:val="033FFFA3"/>
    <w:rsid w:val="03594673"/>
    <w:rsid w:val="035F8B03"/>
    <w:rsid w:val="0361A8A7"/>
    <w:rsid w:val="03F1CF29"/>
    <w:rsid w:val="03FC1B57"/>
    <w:rsid w:val="04C586DD"/>
    <w:rsid w:val="04F516D4"/>
    <w:rsid w:val="05385318"/>
    <w:rsid w:val="058B8A73"/>
    <w:rsid w:val="068C9507"/>
    <w:rsid w:val="0729BF36"/>
    <w:rsid w:val="075336FE"/>
    <w:rsid w:val="076330F0"/>
    <w:rsid w:val="07D93CDD"/>
    <w:rsid w:val="07DA216C"/>
    <w:rsid w:val="08241C5C"/>
    <w:rsid w:val="083251EF"/>
    <w:rsid w:val="08543BBC"/>
    <w:rsid w:val="085B4B82"/>
    <w:rsid w:val="08628954"/>
    <w:rsid w:val="086BED09"/>
    <w:rsid w:val="0937B4A7"/>
    <w:rsid w:val="094FA2F9"/>
    <w:rsid w:val="09985300"/>
    <w:rsid w:val="09C8CD81"/>
    <w:rsid w:val="09EE0FCC"/>
    <w:rsid w:val="09FAFD32"/>
    <w:rsid w:val="0A07BD6A"/>
    <w:rsid w:val="0A104440"/>
    <w:rsid w:val="0A181AF7"/>
    <w:rsid w:val="0AA27817"/>
    <w:rsid w:val="0B308604"/>
    <w:rsid w:val="0B3D3A44"/>
    <w:rsid w:val="0B59B62D"/>
    <w:rsid w:val="0B92EC44"/>
    <w:rsid w:val="0B9DB487"/>
    <w:rsid w:val="0BA2D524"/>
    <w:rsid w:val="0BA38DCB"/>
    <w:rsid w:val="0BAC14A1"/>
    <w:rsid w:val="0BD9A506"/>
    <w:rsid w:val="0BDF065A"/>
    <w:rsid w:val="0C03FFE9"/>
    <w:rsid w:val="0C469BA0"/>
    <w:rsid w:val="0C71E67D"/>
    <w:rsid w:val="0C7841DE"/>
    <w:rsid w:val="0C787D15"/>
    <w:rsid w:val="0CA0EDD5"/>
    <w:rsid w:val="0D4FBBB9"/>
    <w:rsid w:val="0D990F33"/>
    <w:rsid w:val="0DC27882"/>
    <w:rsid w:val="0E6826C6"/>
    <w:rsid w:val="0E7B9DB2"/>
    <w:rsid w:val="0EAA94FF"/>
    <w:rsid w:val="0EAE04B8"/>
    <w:rsid w:val="0EDF5C72"/>
    <w:rsid w:val="0F29D36D"/>
    <w:rsid w:val="0F5A59AC"/>
    <w:rsid w:val="0F7C7B15"/>
    <w:rsid w:val="0F9E4B0B"/>
    <w:rsid w:val="0FC202F0"/>
    <w:rsid w:val="1012E107"/>
    <w:rsid w:val="101614DD"/>
    <w:rsid w:val="1023393F"/>
    <w:rsid w:val="107FE4F1"/>
    <w:rsid w:val="10FA1944"/>
    <w:rsid w:val="115232D4"/>
    <w:rsid w:val="116911B9"/>
    <w:rsid w:val="11A3D0A8"/>
    <w:rsid w:val="11B73E24"/>
    <w:rsid w:val="11D167CD"/>
    <w:rsid w:val="11D2ED55"/>
    <w:rsid w:val="11E1A5C0"/>
    <w:rsid w:val="1244C335"/>
    <w:rsid w:val="128198BF"/>
    <w:rsid w:val="1295E9A5"/>
    <w:rsid w:val="12EE0335"/>
    <w:rsid w:val="13449566"/>
    <w:rsid w:val="1346F2ED"/>
    <w:rsid w:val="13530E85"/>
    <w:rsid w:val="137D7621"/>
    <w:rsid w:val="139102B3"/>
    <w:rsid w:val="13D94F6A"/>
    <w:rsid w:val="1439A78C"/>
    <w:rsid w:val="14420C05"/>
    <w:rsid w:val="14DCA903"/>
    <w:rsid w:val="15AF5718"/>
    <w:rsid w:val="15DDDC66"/>
    <w:rsid w:val="163172CC"/>
    <w:rsid w:val="1771484E"/>
    <w:rsid w:val="177E7CF8"/>
    <w:rsid w:val="17C22F74"/>
    <w:rsid w:val="17DDCE7B"/>
    <w:rsid w:val="183672CD"/>
    <w:rsid w:val="18DC2CDC"/>
    <w:rsid w:val="18E2C7B0"/>
    <w:rsid w:val="19157D28"/>
    <w:rsid w:val="192940F7"/>
    <w:rsid w:val="197456C5"/>
    <w:rsid w:val="19D2432E"/>
    <w:rsid w:val="19EBD578"/>
    <w:rsid w:val="19EEFB7B"/>
    <w:rsid w:val="1A2A9187"/>
    <w:rsid w:val="1A4EF7FE"/>
    <w:rsid w:val="1AAAAB9D"/>
    <w:rsid w:val="1ACF4837"/>
    <w:rsid w:val="1B04E3EF"/>
    <w:rsid w:val="1BC661E8"/>
    <w:rsid w:val="1BE79DE1"/>
    <w:rsid w:val="1C1871F6"/>
    <w:rsid w:val="1C253FBD"/>
    <w:rsid w:val="1C4E196F"/>
    <w:rsid w:val="1C95A097"/>
    <w:rsid w:val="1CE6EBE2"/>
    <w:rsid w:val="1D269C3D"/>
    <w:rsid w:val="1D6DCD09"/>
    <w:rsid w:val="1DAA9C65"/>
    <w:rsid w:val="1E997A69"/>
    <w:rsid w:val="1E9BDBF4"/>
    <w:rsid w:val="1EA5B451"/>
    <w:rsid w:val="1EA7FDF6"/>
    <w:rsid w:val="1EB288D4"/>
    <w:rsid w:val="1ED13DF7"/>
    <w:rsid w:val="1EF42B92"/>
    <w:rsid w:val="1F2D92E5"/>
    <w:rsid w:val="1F450A44"/>
    <w:rsid w:val="1F5CE07F"/>
    <w:rsid w:val="1F92B335"/>
    <w:rsid w:val="1FCBECED"/>
    <w:rsid w:val="2010E5B4"/>
    <w:rsid w:val="2033F509"/>
    <w:rsid w:val="205E3CFF"/>
    <w:rsid w:val="20922836"/>
    <w:rsid w:val="20A56DCB"/>
    <w:rsid w:val="20B3FE78"/>
    <w:rsid w:val="20EE92B7"/>
    <w:rsid w:val="21182A94"/>
    <w:rsid w:val="214325A0"/>
    <w:rsid w:val="21704424"/>
    <w:rsid w:val="21BA10BD"/>
    <w:rsid w:val="221A1F40"/>
    <w:rsid w:val="2240A6ED"/>
    <w:rsid w:val="226AE163"/>
    <w:rsid w:val="227B58E4"/>
    <w:rsid w:val="22AA4813"/>
    <w:rsid w:val="22B1746F"/>
    <w:rsid w:val="2365043D"/>
    <w:rsid w:val="23711FD5"/>
    <w:rsid w:val="2395DDC1"/>
    <w:rsid w:val="23F7E9F2"/>
    <w:rsid w:val="2438FCFE"/>
    <w:rsid w:val="24666D2D"/>
    <w:rsid w:val="24913737"/>
    <w:rsid w:val="249DE613"/>
    <w:rsid w:val="250CF036"/>
    <w:rsid w:val="255C869A"/>
    <w:rsid w:val="25735F8C"/>
    <w:rsid w:val="258B61A5"/>
    <w:rsid w:val="25942949"/>
    <w:rsid w:val="259A9C86"/>
    <w:rsid w:val="25ABA0A8"/>
    <w:rsid w:val="2621B326"/>
    <w:rsid w:val="26235A80"/>
    <w:rsid w:val="262A8CEA"/>
    <w:rsid w:val="2631284F"/>
    <w:rsid w:val="26473D99"/>
    <w:rsid w:val="26E9A5D5"/>
    <w:rsid w:val="2720A044"/>
    <w:rsid w:val="274668DC"/>
    <w:rsid w:val="279E0DEF"/>
    <w:rsid w:val="279E70BE"/>
    <w:rsid w:val="27B4F69B"/>
    <w:rsid w:val="27D8B5DA"/>
    <w:rsid w:val="2809375E"/>
    <w:rsid w:val="28694EE4"/>
    <w:rsid w:val="28760DE1"/>
    <w:rsid w:val="28A17540"/>
    <w:rsid w:val="28D59E05"/>
    <w:rsid w:val="28DFDF56"/>
    <w:rsid w:val="297B5609"/>
    <w:rsid w:val="29950C51"/>
    <w:rsid w:val="29C4563B"/>
    <w:rsid w:val="29CBBA3D"/>
    <w:rsid w:val="29CFCE5F"/>
    <w:rsid w:val="2A48A2D7"/>
    <w:rsid w:val="2A826F70"/>
    <w:rsid w:val="2A9CA961"/>
    <w:rsid w:val="2A9D52FB"/>
    <w:rsid w:val="2AFCFC72"/>
    <w:rsid w:val="2AFDFE0D"/>
    <w:rsid w:val="2B8F799A"/>
    <w:rsid w:val="2B9E86E1"/>
    <w:rsid w:val="2BB99825"/>
    <w:rsid w:val="2BC8B3FA"/>
    <w:rsid w:val="2BEF19C5"/>
    <w:rsid w:val="2BF533C6"/>
    <w:rsid w:val="2C026287"/>
    <w:rsid w:val="2C513C07"/>
    <w:rsid w:val="2C7798C5"/>
    <w:rsid w:val="2CB2F6CB"/>
    <w:rsid w:val="2CF2BE26"/>
    <w:rsid w:val="2D3ADC3B"/>
    <w:rsid w:val="2D7C0021"/>
    <w:rsid w:val="2DDFFAB1"/>
    <w:rsid w:val="2E61FCCF"/>
    <w:rsid w:val="2F72EC38"/>
    <w:rsid w:val="2F9E32AA"/>
    <w:rsid w:val="30145AEA"/>
    <w:rsid w:val="303303B5"/>
    <w:rsid w:val="30757D0C"/>
    <w:rsid w:val="30CAF49A"/>
    <w:rsid w:val="31650F1D"/>
    <w:rsid w:val="316B22B1"/>
    <w:rsid w:val="31C62F49"/>
    <w:rsid w:val="3200E38E"/>
    <w:rsid w:val="32495EC9"/>
    <w:rsid w:val="3274F0B5"/>
    <w:rsid w:val="32A5C4CA"/>
    <w:rsid w:val="32A63717"/>
    <w:rsid w:val="32A8472B"/>
    <w:rsid w:val="32B69CD2"/>
    <w:rsid w:val="32DD0B61"/>
    <w:rsid w:val="337871DA"/>
    <w:rsid w:val="33AE025B"/>
    <w:rsid w:val="33B0E807"/>
    <w:rsid w:val="34465E16"/>
    <w:rsid w:val="3455DC59"/>
    <w:rsid w:val="34C17631"/>
    <w:rsid w:val="34FFDBBA"/>
    <w:rsid w:val="351638B7"/>
    <w:rsid w:val="35C5FC51"/>
    <w:rsid w:val="35EBCDCA"/>
    <w:rsid w:val="36072681"/>
    <w:rsid w:val="362E3CB4"/>
    <w:rsid w:val="363E93D4"/>
    <w:rsid w:val="365D4692"/>
    <w:rsid w:val="3713D195"/>
    <w:rsid w:val="37165DD4"/>
    <w:rsid w:val="3788BD0A"/>
    <w:rsid w:val="37C66B57"/>
    <w:rsid w:val="37DA6435"/>
    <w:rsid w:val="37E20D7E"/>
    <w:rsid w:val="37E46E9B"/>
    <w:rsid w:val="37F22CD7"/>
    <w:rsid w:val="381FDB1C"/>
    <w:rsid w:val="385E8BE3"/>
    <w:rsid w:val="389C78C3"/>
    <w:rsid w:val="38BAB6C8"/>
    <w:rsid w:val="38CE48C2"/>
    <w:rsid w:val="38DB70C4"/>
    <w:rsid w:val="39455B12"/>
    <w:rsid w:val="396B718A"/>
    <w:rsid w:val="397BD9DE"/>
    <w:rsid w:val="3A071F3D"/>
    <w:rsid w:val="3A10761A"/>
    <w:rsid w:val="3A4865A5"/>
    <w:rsid w:val="3A66DA3D"/>
    <w:rsid w:val="3AA9B0C0"/>
    <w:rsid w:val="3AF5DDA5"/>
    <w:rsid w:val="3AFFD046"/>
    <w:rsid w:val="3B0E8D9C"/>
    <w:rsid w:val="3B1204F7"/>
    <w:rsid w:val="3C05F576"/>
    <w:rsid w:val="3CFEE075"/>
    <w:rsid w:val="3D32733E"/>
    <w:rsid w:val="3D8FDF0B"/>
    <w:rsid w:val="3E712013"/>
    <w:rsid w:val="3E719C19"/>
    <w:rsid w:val="3ECE439F"/>
    <w:rsid w:val="3F149937"/>
    <w:rsid w:val="3FFBE27C"/>
    <w:rsid w:val="404A2A01"/>
    <w:rsid w:val="40B9EDF4"/>
    <w:rsid w:val="40D70459"/>
    <w:rsid w:val="40F51C08"/>
    <w:rsid w:val="41BE451E"/>
    <w:rsid w:val="41C298CE"/>
    <w:rsid w:val="4256CB87"/>
    <w:rsid w:val="426CEA12"/>
    <w:rsid w:val="4277C7CC"/>
    <w:rsid w:val="42D4C2CE"/>
    <w:rsid w:val="431EC650"/>
    <w:rsid w:val="438CCAE3"/>
    <w:rsid w:val="43F29BE8"/>
    <w:rsid w:val="444B2760"/>
    <w:rsid w:val="44898791"/>
    <w:rsid w:val="44C6FD26"/>
    <w:rsid w:val="44F107AE"/>
    <w:rsid w:val="4504F946"/>
    <w:rsid w:val="45344A07"/>
    <w:rsid w:val="4543AFA7"/>
    <w:rsid w:val="4570F38C"/>
    <w:rsid w:val="45903E71"/>
    <w:rsid w:val="45ABA27C"/>
    <w:rsid w:val="45CEA467"/>
    <w:rsid w:val="462557F2"/>
    <w:rsid w:val="462B7902"/>
    <w:rsid w:val="4648B899"/>
    <w:rsid w:val="464C85E4"/>
    <w:rsid w:val="46794211"/>
    <w:rsid w:val="467C13DE"/>
    <w:rsid w:val="46CF2717"/>
    <w:rsid w:val="47566646"/>
    <w:rsid w:val="47739A2E"/>
    <w:rsid w:val="47C5D044"/>
    <w:rsid w:val="480A4AA4"/>
    <w:rsid w:val="48163FCF"/>
    <w:rsid w:val="48216A01"/>
    <w:rsid w:val="4862362C"/>
    <w:rsid w:val="486977B9"/>
    <w:rsid w:val="486BEAC9"/>
    <w:rsid w:val="487525E5"/>
    <w:rsid w:val="48B637A8"/>
    <w:rsid w:val="48FAA005"/>
    <w:rsid w:val="4916BABE"/>
    <w:rsid w:val="495B6647"/>
    <w:rsid w:val="49646E7B"/>
    <w:rsid w:val="499445E6"/>
    <w:rsid w:val="49DC0FE9"/>
    <w:rsid w:val="49E21F75"/>
    <w:rsid w:val="49F26ECF"/>
    <w:rsid w:val="4A291493"/>
    <w:rsid w:val="4A92850F"/>
    <w:rsid w:val="4AA07DAD"/>
    <w:rsid w:val="4AA47389"/>
    <w:rsid w:val="4AF2D912"/>
    <w:rsid w:val="4AF736A8"/>
    <w:rsid w:val="4B04FF51"/>
    <w:rsid w:val="4BC92260"/>
    <w:rsid w:val="4BD266B9"/>
    <w:rsid w:val="4BF20833"/>
    <w:rsid w:val="4C0C32C5"/>
    <w:rsid w:val="4C1A8DDC"/>
    <w:rsid w:val="4C6386F8"/>
    <w:rsid w:val="4C7FA10F"/>
    <w:rsid w:val="4CEB5562"/>
    <w:rsid w:val="4D069628"/>
    <w:rsid w:val="4D2A0F91"/>
    <w:rsid w:val="4D490512"/>
    <w:rsid w:val="4DAFF52A"/>
    <w:rsid w:val="4DD239E5"/>
    <w:rsid w:val="4E43C777"/>
    <w:rsid w:val="4E5D4ECB"/>
    <w:rsid w:val="4E716002"/>
    <w:rsid w:val="4E7A52E6"/>
    <w:rsid w:val="4EDAC4DD"/>
    <w:rsid w:val="4EEC54EF"/>
    <w:rsid w:val="4F1C1F23"/>
    <w:rsid w:val="4F400961"/>
    <w:rsid w:val="4FD196EF"/>
    <w:rsid w:val="4FDB26D9"/>
    <w:rsid w:val="4FE523FC"/>
    <w:rsid w:val="51621A96"/>
    <w:rsid w:val="51F4EE26"/>
    <w:rsid w:val="51FE8F4C"/>
    <w:rsid w:val="5222EC55"/>
    <w:rsid w:val="523A9788"/>
    <w:rsid w:val="525422B4"/>
    <w:rsid w:val="5274BA0A"/>
    <w:rsid w:val="5274DCD7"/>
    <w:rsid w:val="52F0EE50"/>
    <w:rsid w:val="53882BAC"/>
    <w:rsid w:val="53A8BF3D"/>
    <w:rsid w:val="53C5B11B"/>
    <w:rsid w:val="53E2CD93"/>
    <w:rsid w:val="53EF9046"/>
    <w:rsid w:val="5461A682"/>
    <w:rsid w:val="54C1637D"/>
    <w:rsid w:val="54F9429E"/>
    <w:rsid w:val="550479B6"/>
    <w:rsid w:val="55367DF2"/>
    <w:rsid w:val="55953FCD"/>
    <w:rsid w:val="55AF4AE5"/>
    <w:rsid w:val="55B3B003"/>
    <w:rsid w:val="55D474CF"/>
    <w:rsid w:val="55D97609"/>
    <w:rsid w:val="55F9ABBC"/>
    <w:rsid w:val="56285E22"/>
    <w:rsid w:val="56294910"/>
    <w:rsid w:val="565A59B6"/>
    <w:rsid w:val="565D33DE"/>
    <w:rsid w:val="568B945E"/>
    <w:rsid w:val="56942BF4"/>
    <w:rsid w:val="56D7ED20"/>
    <w:rsid w:val="56F766D4"/>
    <w:rsid w:val="5703FA2D"/>
    <w:rsid w:val="578B691A"/>
    <w:rsid w:val="57A92F88"/>
    <w:rsid w:val="57C4976E"/>
    <w:rsid w:val="57CF6814"/>
    <w:rsid w:val="58375F8D"/>
    <w:rsid w:val="58933735"/>
    <w:rsid w:val="58A9D90C"/>
    <w:rsid w:val="58E6EBA7"/>
    <w:rsid w:val="59749557"/>
    <w:rsid w:val="59AEFCF1"/>
    <w:rsid w:val="59DB8716"/>
    <w:rsid w:val="5A0B9289"/>
    <w:rsid w:val="5AAD06AC"/>
    <w:rsid w:val="5ACC4813"/>
    <w:rsid w:val="5B317EDA"/>
    <w:rsid w:val="5B33B9D8"/>
    <w:rsid w:val="5B3420C0"/>
    <w:rsid w:val="5BA762EA"/>
    <w:rsid w:val="5BCB86D8"/>
    <w:rsid w:val="5C0F04BA"/>
    <w:rsid w:val="5C1BBF1D"/>
    <w:rsid w:val="5C1C387E"/>
    <w:rsid w:val="5C1E8C69"/>
    <w:rsid w:val="5C576312"/>
    <w:rsid w:val="5C81C914"/>
    <w:rsid w:val="5C91B07F"/>
    <w:rsid w:val="5CCD4F3B"/>
    <w:rsid w:val="5D0E758C"/>
    <w:rsid w:val="5D5DD7B1"/>
    <w:rsid w:val="5DA07DB6"/>
    <w:rsid w:val="5DC24A50"/>
    <w:rsid w:val="5DE9D62C"/>
    <w:rsid w:val="5E0E672E"/>
    <w:rsid w:val="5E17F525"/>
    <w:rsid w:val="5EDF03AC"/>
    <w:rsid w:val="5F081F29"/>
    <w:rsid w:val="5F124738"/>
    <w:rsid w:val="5F402E2A"/>
    <w:rsid w:val="5F489C0D"/>
    <w:rsid w:val="5F88D3E3"/>
    <w:rsid w:val="5FCA5F82"/>
    <w:rsid w:val="5FE180DE"/>
    <w:rsid w:val="6015EA18"/>
    <w:rsid w:val="60D4B377"/>
    <w:rsid w:val="60F9EB12"/>
    <w:rsid w:val="614490A2"/>
    <w:rsid w:val="61A259F8"/>
    <w:rsid w:val="61F972AA"/>
    <w:rsid w:val="625882A6"/>
    <w:rsid w:val="62AECBB9"/>
    <w:rsid w:val="62FA616E"/>
    <w:rsid w:val="63746D15"/>
    <w:rsid w:val="63B76265"/>
    <w:rsid w:val="63C5FC31"/>
    <w:rsid w:val="640A681A"/>
    <w:rsid w:val="6414A1EA"/>
    <w:rsid w:val="644B5546"/>
    <w:rsid w:val="645DCB50"/>
    <w:rsid w:val="64D2F321"/>
    <w:rsid w:val="6554A449"/>
    <w:rsid w:val="65813726"/>
    <w:rsid w:val="659C9FF7"/>
    <w:rsid w:val="659E9515"/>
    <w:rsid w:val="65CB6128"/>
    <w:rsid w:val="65CD5C35"/>
    <w:rsid w:val="65F13D0E"/>
    <w:rsid w:val="6688BCDE"/>
    <w:rsid w:val="6763874E"/>
    <w:rsid w:val="67F1BB13"/>
    <w:rsid w:val="68B703A1"/>
    <w:rsid w:val="6904FCF7"/>
    <w:rsid w:val="69A82D6C"/>
    <w:rsid w:val="69AEF70C"/>
    <w:rsid w:val="69B48D45"/>
    <w:rsid w:val="69E0CC0C"/>
    <w:rsid w:val="6A2353CC"/>
    <w:rsid w:val="6A25999B"/>
    <w:rsid w:val="6A52D402"/>
    <w:rsid w:val="6A7B95BD"/>
    <w:rsid w:val="6A88C3A9"/>
    <w:rsid w:val="6AC96BC2"/>
    <w:rsid w:val="6AF0271F"/>
    <w:rsid w:val="6B567281"/>
    <w:rsid w:val="6BFF21D8"/>
    <w:rsid w:val="6C17661E"/>
    <w:rsid w:val="6C1B4E8F"/>
    <w:rsid w:val="6C2C4A2D"/>
    <w:rsid w:val="6C3C9DB9"/>
    <w:rsid w:val="6C874C16"/>
    <w:rsid w:val="6C87E0FC"/>
    <w:rsid w:val="6CC2DD0E"/>
    <w:rsid w:val="6CE0A808"/>
    <w:rsid w:val="6D3E2A87"/>
    <w:rsid w:val="6D62595E"/>
    <w:rsid w:val="6D9D7923"/>
    <w:rsid w:val="6DAEF94B"/>
    <w:rsid w:val="6DB4238F"/>
    <w:rsid w:val="6DC3AADB"/>
    <w:rsid w:val="6DCA2925"/>
    <w:rsid w:val="6E5DE29A"/>
    <w:rsid w:val="6EC62459"/>
    <w:rsid w:val="6EE39AAD"/>
    <w:rsid w:val="6EE68DFB"/>
    <w:rsid w:val="6F0C3096"/>
    <w:rsid w:val="6F743E7B"/>
    <w:rsid w:val="6FBE9995"/>
    <w:rsid w:val="7009D8F0"/>
    <w:rsid w:val="7020EAE3"/>
    <w:rsid w:val="7023641C"/>
    <w:rsid w:val="7040E198"/>
    <w:rsid w:val="704B50A9"/>
    <w:rsid w:val="70D519E5"/>
    <w:rsid w:val="71864110"/>
    <w:rsid w:val="71DBDC04"/>
    <w:rsid w:val="721E82B8"/>
    <w:rsid w:val="7244F0DF"/>
    <w:rsid w:val="72607473"/>
    <w:rsid w:val="72607683"/>
    <w:rsid w:val="72C52C74"/>
    <w:rsid w:val="731D46FD"/>
    <w:rsid w:val="73A4C0EB"/>
    <w:rsid w:val="73BF579E"/>
    <w:rsid w:val="74255624"/>
    <w:rsid w:val="74DD4A13"/>
    <w:rsid w:val="74EDB052"/>
    <w:rsid w:val="7545836B"/>
    <w:rsid w:val="756FBBE6"/>
    <w:rsid w:val="75A1FD44"/>
    <w:rsid w:val="75A49180"/>
    <w:rsid w:val="75C12685"/>
    <w:rsid w:val="761048D4"/>
    <w:rsid w:val="7620BB88"/>
    <w:rsid w:val="7643F126"/>
    <w:rsid w:val="7657E598"/>
    <w:rsid w:val="7686D3F2"/>
    <w:rsid w:val="76B35FC3"/>
    <w:rsid w:val="76E9CC73"/>
    <w:rsid w:val="770AF24F"/>
    <w:rsid w:val="771381E5"/>
    <w:rsid w:val="7723CDF2"/>
    <w:rsid w:val="77297781"/>
    <w:rsid w:val="77445B69"/>
    <w:rsid w:val="7746E898"/>
    <w:rsid w:val="775CF6E6"/>
    <w:rsid w:val="776DFE95"/>
    <w:rsid w:val="77843E45"/>
    <w:rsid w:val="77A5ACC0"/>
    <w:rsid w:val="7811DCF8"/>
    <w:rsid w:val="7859EAF6"/>
    <w:rsid w:val="78C547E2"/>
    <w:rsid w:val="7923AF5C"/>
    <w:rsid w:val="797B91E8"/>
    <w:rsid w:val="79A72819"/>
    <w:rsid w:val="79E3C9CB"/>
    <w:rsid w:val="7A21BACF"/>
    <w:rsid w:val="7A2E41A4"/>
    <w:rsid w:val="7ABF7FBD"/>
    <w:rsid w:val="7B918BB8"/>
    <w:rsid w:val="7B959646"/>
    <w:rsid w:val="7BE8D3F6"/>
    <w:rsid w:val="7C17CC8C"/>
    <w:rsid w:val="7D0C6A82"/>
    <w:rsid w:val="7D3785F4"/>
    <w:rsid w:val="7D7C8961"/>
    <w:rsid w:val="7D8183DC"/>
    <w:rsid w:val="7D824242"/>
    <w:rsid w:val="7D875B85"/>
    <w:rsid w:val="7DB39CED"/>
    <w:rsid w:val="7DB8CDF4"/>
    <w:rsid w:val="7DD0632F"/>
    <w:rsid w:val="7DF7207F"/>
    <w:rsid w:val="7E04721E"/>
    <w:rsid w:val="7E0CD808"/>
    <w:rsid w:val="7E34E871"/>
    <w:rsid w:val="7E494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9961CE"/>
  <w15:chartTrackingRefBased/>
  <w15:docId w15:val="{E4327762-AB09-4CE1-BDA5-2ACDD833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9A0"/>
  </w:style>
  <w:style w:type="paragraph" w:styleId="Heading1">
    <w:name w:val="heading 1"/>
    <w:basedOn w:val="Normal"/>
    <w:next w:val="Normal"/>
    <w:link w:val="Heading1Char"/>
    <w:uiPriority w:val="9"/>
    <w:qFormat/>
    <w:rsid w:val="003259A0"/>
    <w:pPr>
      <w:keepNext/>
      <w:keepLines/>
      <w:spacing w:before="320" w:after="0" w:line="240" w:lineRule="auto"/>
      <w:outlineLvl w:val="0"/>
    </w:pPr>
    <w:rPr>
      <w:rFonts w:asciiTheme="majorHAnsi" w:eastAsiaTheme="majorEastAsia" w:hAnsiTheme="majorHAnsi" w:cstheme="majorBidi"/>
      <w:color w:val="0F4761" w:themeColor="accent1" w:themeShade="BF"/>
      <w:sz w:val="30"/>
      <w:szCs w:val="30"/>
    </w:rPr>
  </w:style>
  <w:style w:type="paragraph" w:styleId="Heading2">
    <w:name w:val="heading 2"/>
    <w:basedOn w:val="Normal"/>
    <w:next w:val="Normal"/>
    <w:link w:val="Heading2Char"/>
    <w:uiPriority w:val="9"/>
    <w:unhideWhenUsed/>
    <w:qFormat/>
    <w:rsid w:val="003259A0"/>
    <w:pPr>
      <w:keepNext/>
      <w:keepLines/>
      <w:spacing w:before="40" w:after="0" w:line="240" w:lineRule="auto"/>
      <w:outlineLvl w:val="1"/>
    </w:pPr>
    <w:rPr>
      <w:rFonts w:asciiTheme="majorHAnsi" w:eastAsiaTheme="majorEastAsia" w:hAnsiTheme="majorHAnsi" w:cstheme="majorBidi"/>
      <w:color w:val="BF4E14" w:themeColor="accent2" w:themeShade="BF"/>
      <w:sz w:val="28"/>
      <w:szCs w:val="28"/>
    </w:rPr>
  </w:style>
  <w:style w:type="paragraph" w:styleId="Heading3">
    <w:name w:val="heading 3"/>
    <w:basedOn w:val="Normal"/>
    <w:next w:val="Normal"/>
    <w:link w:val="Heading3Char"/>
    <w:uiPriority w:val="9"/>
    <w:unhideWhenUsed/>
    <w:qFormat/>
    <w:rsid w:val="003259A0"/>
    <w:pPr>
      <w:keepNext/>
      <w:keepLines/>
      <w:spacing w:before="40" w:after="0" w:line="240" w:lineRule="auto"/>
      <w:outlineLvl w:val="2"/>
    </w:pPr>
    <w:rPr>
      <w:rFonts w:asciiTheme="majorHAnsi" w:eastAsiaTheme="majorEastAsia" w:hAnsiTheme="majorHAnsi" w:cstheme="majorBidi"/>
      <w:color w:val="3A7C22" w:themeColor="accent6" w:themeShade="BF"/>
      <w:sz w:val="26"/>
      <w:szCs w:val="26"/>
    </w:rPr>
  </w:style>
  <w:style w:type="paragraph" w:styleId="Heading4">
    <w:name w:val="heading 4"/>
    <w:aliases w:val="Appendix"/>
    <w:basedOn w:val="Normal"/>
    <w:next w:val="Normal"/>
    <w:link w:val="Heading4Char"/>
    <w:uiPriority w:val="9"/>
    <w:unhideWhenUsed/>
    <w:qFormat/>
    <w:rsid w:val="003259A0"/>
    <w:pPr>
      <w:keepNext/>
      <w:keepLines/>
      <w:spacing w:before="40" w:after="0"/>
      <w:outlineLvl w:val="3"/>
    </w:pPr>
    <w:rPr>
      <w:rFonts w:asciiTheme="majorHAnsi" w:eastAsiaTheme="majorEastAsia" w:hAnsiTheme="majorHAnsi" w:cstheme="majorBidi"/>
      <w:i/>
      <w:iCs/>
      <w:color w:val="77206D" w:themeColor="accent5" w:themeShade="BF"/>
      <w:sz w:val="25"/>
      <w:szCs w:val="25"/>
    </w:rPr>
  </w:style>
  <w:style w:type="paragraph" w:styleId="Heading5">
    <w:name w:val="heading 5"/>
    <w:basedOn w:val="Normal"/>
    <w:next w:val="Normal"/>
    <w:link w:val="Heading5Char"/>
    <w:uiPriority w:val="9"/>
    <w:semiHidden/>
    <w:unhideWhenUsed/>
    <w:qFormat/>
    <w:rsid w:val="003259A0"/>
    <w:pPr>
      <w:keepNext/>
      <w:keepLines/>
      <w:spacing w:before="40" w:after="0"/>
      <w:outlineLvl w:val="4"/>
    </w:pPr>
    <w:rPr>
      <w:rFonts w:asciiTheme="majorHAnsi" w:eastAsiaTheme="majorEastAsia" w:hAnsiTheme="majorHAnsi" w:cstheme="majorBidi"/>
      <w:i/>
      <w:iCs/>
      <w:color w:val="80340D" w:themeColor="accent2" w:themeShade="80"/>
      <w:sz w:val="24"/>
      <w:szCs w:val="24"/>
    </w:rPr>
  </w:style>
  <w:style w:type="paragraph" w:styleId="Heading6">
    <w:name w:val="heading 6"/>
    <w:basedOn w:val="Normal"/>
    <w:next w:val="Normal"/>
    <w:link w:val="Heading6Char"/>
    <w:uiPriority w:val="9"/>
    <w:semiHidden/>
    <w:unhideWhenUsed/>
    <w:qFormat/>
    <w:rsid w:val="003259A0"/>
    <w:pPr>
      <w:keepNext/>
      <w:keepLines/>
      <w:spacing w:before="40" w:after="0"/>
      <w:outlineLvl w:val="5"/>
    </w:pPr>
    <w:rPr>
      <w:rFonts w:asciiTheme="majorHAnsi" w:eastAsiaTheme="majorEastAsia" w:hAnsiTheme="majorHAnsi" w:cstheme="majorBidi"/>
      <w:i/>
      <w:iCs/>
      <w:color w:val="275317" w:themeColor="accent6" w:themeShade="80"/>
      <w:sz w:val="23"/>
      <w:szCs w:val="23"/>
    </w:rPr>
  </w:style>
  <w:style w:type="paragraph" w:styleId="Heading7">
    <w:name w:val="heading 7"/>
    <w:basedOn w:val="Normal"/>
    <w:next w:val="Normal"/>
    <w:link w:val="Heading7Char"/>
    <w:uiPriority w:val="9"/>
    <w:semiHidden/>
    <w:unhideWhenUsed/>
    <w:qFormat/>
    <w:rsid w:val="003259A0"/>
    <w:pPr>
      <w:keepNext/>
      <w:keepLines/>
      <w:spacing w:before="40" w:after="0"/>
      <w:outlineLvl w:val="6"/>
    </w:pPr>
    <w:rPr>
      <w:rFonts w:asciiTheme="majorHAnsi" w:eastAsiaTheme="majorEastAsia" w:hAnsiTheme="majorHAnsi" w:cstheme="majorBidi"/>
      <w:color w:val="0A2F41" w:themeColor="accent1" w:themeShade="80"/>
    </w:rPr>
  </w:style>
  <w:style w:type="paragraph" w:styleId="Heading8">
    <w:name w:val="heading 8"/>
    <w:basedOn w:val="Normal"/>
    <w:next w:val="Normal"/>
    <w:link w:val="Heading8Char"/>
    <w:uiPriority w:val="9"/>
    <w:semiHidden/>
    <w:unhideWhenUsed/>
    <w:qFormat/>
    <w:rsid w:val="003259A0"/>
    <w:pPr>
      <w:keepNext/>
      <w:keepLines/>
      <w:spacing w:before="40" w:after="0"/>
      <w:outlineLvl w:val="7"/>
    </w:pPr>
    <w:rPr>
      <w:rFonts w:asciiTheme="majorHAnsi" w:eastAsiaTheme="majorEastAsia" w:hAnsiTheme="majorHAnsi" w:cstheme="majorBidi"/>
      <w:color w:val="80340D" w:themeColor="accent2" w:themeShade="80"/>
      <w:sz w:val="21"/>
      <w:szCs w:val="21"/>
    </w:rPr>
  </w:style>
  <w:style w:type="paragraph" w:styleId="Heading9">
    <w:name w:val="heading 9"/>
    <w:basedOn w:val="Normal"/>
    <w:next w:val="Normal"/>
    <w:link w:val="Heading9Char"/>
    <w:uiPriority w:val="9"/>
    <w:semiHidden/>
    <w:unhideWhenUsed/>
    <w:qFormat/>
    <w:rsid w:val="003259A0"/>
    <w:pPr>
      <w:keepNext/>
      <w:keepLines/>
      <w:spacing w:before="40" w:after="0"/>
      <w:outlineLvl w:val="8"/>
    </w:pPr>
    <w:rPr>
      <w:rFonts w:asciiTheme="majorHAnsi" w:eastAsiaTheme="majorEastAsia" w:hAnsiTheme="majorHAnsi" w:cstheme="majorBidi"/>
      <w:color w:val="275317"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99A"/>
    <w:pPr>
      <w:tabs>
        <w:tab w:val="center" w:pos="4680"/>
        <w:tab w:val="right" w:pos="9360"/>
      </w:tabs>
      <w:spacing w:after="0" w:line="240" w:lineRule="auto"/>
    </w:pPr>
    <w:rPr>
      <w:rFonts w:ascii="Arial" w:hAnsi="Arial"/>
      <w:b/>
      <w:color w:val="003366"/>
      <w:sz w:val="20"/>
    </w:rPr>
  </w:style>
  <w:style w:type="character" w:customStyle="1" w:styleId="HeaderChar">
    <w:name w:val="Header Char"/>
    <w:basedOn w:val="DefaultParagraphFont"/>
    <w:link w:val="Header"/>
    <w:uiPriority w:val="99"/>
    <w:rsid w:val="0029199A"/>
    <w:rPr>
      <w:rFonts w:ascii="Arial" w:hAnsi="Arial"/>
      <w:b/>
      <w:color w:val="003366"/>
      <w:sz w:val="20"/>
    </w:rPr>
  </w:style>
  <w:style w:type="paragraph" w:styleId="Footer">
    <w:name w:val="footer"/>
    <w:basedOn w:val="Normal"/>
    <w:link w:val="FooterChar"/>
    <w:uiPriority w:val="99"/>
    <w:unhideWhenUsed/>
    <w:rsid w:val="0029199A"/>
    <w:pPr>
      <w:tabs>
        <w:tab w:val="center" w:pos="4680"/>
        <w:tab w:val="right" w:pos="9360"/>
      </w:tabs>
      <w:spacing w:after="0" w:line="240" w:lineRule="auto"/>
    </w:pPr>
    <w:rPr>
      <w:rFonts w:ascii="Arial" w:hAnsi="Arial"/>
      <w:b/>
      <w:color w:val="003366"/>
      <w:sz w:val="18"/>
    </w:rPr>
  </w:style>
  <w:style w:type="character" w:customStyle="1" w:styleId="FooterChar">
    <w:name w:val="Footer Char"/>
    <w:basedOn w:val="DefaultParagraphFont"/>
    <w:link w:val="Footer"/>
    <w:uiPriority w:val="99"/>
    <w:rsid w:val="0029199A"/>
    <w:rPr>
      <w:rFonts w:ascii="Arial" w:hAnsi="Arial"/>
      <w:b/>
      <w:color w:val="003366"/>
      <w:sz w:val="18"/>
    </w:rPr>
  </w:style>
  <w:style w:type="paragraph" w:styleId="Title">
    <w:name w:val="Title"/>
    <w:basedOn w:val="Normal"/>
    <w:next w:val="Normal"/>
    <w:link w:val="TitleChar"/>
    <w:uiPriority w:val="10"/>
    <w:qFormat/>
    <w:rsid w:val="003259A0"/>
    <w:pPr>
      <w:spacing w:after="0" w:line="240" w:lineRule="auto"/>
      <w:contextualSpacing/>
    </w:pPr>
    <w:rPr>
      <w:rFonts w:asciiTheme="majorHAnsi" w:eastAsiaTheme="majorEastAsia" w:hAnsiTheme="majorHAnsi" w:cstheme="majorBidi"/>
      <w:color w:val="0F4761" w:themeColor="accent1" w:themeShade="BF"/>
      <w:spacing w:val="-10"/>
      <w:sz w:val="52"/>
      <w:szCs w:val="52"/>
    </w:rPr>
  </w:style>
  <w:style w:type="character" w:customStyle="1" w:styleId="TitleChar">
    <w:name w:val="Title Char"/>
    <w:basedOn w:val="DefaultParagraphFont"/>
    <w:link w:val="Title"/>
    <w:uiPriority w:val="10"/>
    <w:rsid w:val="003259A0"/>
    <w:rPr>
      <w:rFonts w:asciiTheme="majorHAnsi" w:eastAsiaTheme="majorEastAsia" w:hAnsiTheme="majorHAnsi" w:cstheme="majorBidi"/>
      <w:color w:val="0F4761" w:themeColor="accent1" w:themeShade="BF"/>
      <w:spacing w:val="-10"/>
      <w:sz w:val="52"/>
      <w:szCs w:val="52"/>
    </w:rPr>
  </w:style>
  <w:style w:type="paragraph" w:styleId="BodyText3">
    <w:name w:val="Body Text 3"/>
    <w:aliases w:val="Body Text After Subtitle"/>
    <w:basedOn w:val="Normal"/>
    <w:link w:val="BodyText3Char"/>
    <w:uiPriority w:val="99"/>
    <w:unhideWhenUsed/>
    <w:rsid w:val="0080249C"/>
    <w:pPr>
      <w:spacing w:before="160" w:after="0" w:line="240" w:lineRule="auto"/>
    </w:pPr>
    <w:rPr>
      <w:rFonts w:ascii="Times New Roman" w:hAnsi="Times New Roman"/>
      <w:sz w:val="24"/>
      <w:szCs w:val="16"/>
    </w:rPr>
  </w:style>
  <w:style w:type="paragraph" w:styleId="Subtitle">
    <w:name w:val="Subtitle"/>
    <w:basedOn w:val="Normal"/>
    <w:next w:val="Normal"/>
    <w:link w:val="SubtitleChar"/>
    <w:uiPriority w:val="11"/>
    <w:qFormat/>
    <w:rsid w:val="003259A0"/>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3259A0"/>
    <w:rPr>
      <w:rFonts w:asciiTheme="majorHAnsi" w:eastAsiaTheme="majorEastAsia" w:hAnsiTheme="majorHAnsi" w:cstheme="majorBidi"/>
    </w:rPr>
  </w:style>
  <w:style w:type="paragraph" w:styleId="BodyText">
    <w:name w:val="Body Text"/>
    <w:basedOn w:val="Normal"/>
    <w:link w:val="BodyTextChar"/>
    <w:uiPriority w:val="99"/>
    <w:unhideWhenUsed/>
    <w:rsid w:val="00281ACE"/>
    <w:pPr>
      <w:spacing w:line="240" w:lineRule="auto"/>
    </w:pPr>
    <w:rPr>
      <w:rFonts w:ascii="Times New Roman" w:hAnsi="Times New Roman"/>
      <w:sz w:val="24"/>
    </w:rPr>
  </w:style>
  <w:style w:type="character" w:customStyle="1" w:styleId="BodyTextChar">
    <w:name w:val="Body Text Char"/>
    <w:basedOn w:val="DefaultParagraphFont"/>
    <w:link w:val="BodyText"/>
    <w:uiPriority w:val="99"/>
    <w:rsid w:val="00281ACE"/>
    <w:rPr>
      <w:rFonts w:ascii="Times New Roman" w:hAnsi="Times New Roman"/>
      <w:sz w:val="24"/>
    </w:rPr>
  </w:style>
  <w:style w:type="character" w:customStyle="1" w:styleId="BodyText3Char">
    <w:name w:val="Body Text 3 Char"/>
    <w:aliases w:val="Body Text After Subtitle Char"/>
    <w:basedOn w:val="DefaultParagraphFont"/>
    <w:link w:val="BodyText3"/>
    <w:uiPriority w:val="99"/>
    <w:rsid w:val="0080249C"/>
    <w:rPr>
      <w:rFonts w:ascii="Times New Roman" w:hAnsi="Times New Roman"/>
      <w:sz w:val="24"/>
      <w:szCs w:val="16"/>
    </w:rPr>
  </w:style>
  <w:style w:type="character" w:customStyle="1" w:styleId="Heading1Char">
    <w:name w:val="Heading 1 Char"/>
    <w:basedOn w:val="DefaultParagraphFont"/>
    <w:link w:val="Heading1"/>
    <w:uiPriority w:val="9"/>
    <w:rsid w:val="003259A0"/>
    <w:rPr>
      <w:rFonts w:asciiTheme="majorHAnsi" w:eastAsiaTheme="majorEastAsia" w:hAnsiTheme="majorHAnsi" w:cstheme="majorBidi"/>
      <w:color w:val="0F4761" w:themeColor="accent1" w:themeShade="BF"/>
      <w:sz w:val="30"/>
      <w:szCs w:val="30"/>
    </w:rPr>
  </w:style>
  <w:style w:type="character" w:customStyle="1" w:styleId="Heading2Char">
    <w:name w:val="Heading 2 Char"/>
    <w:basedOn w:val="DefaultParagraphFont"/>
    <w:link w:val="Heading2"/>
    <w:uiPriority w:val="9"/>
    <w:rsid w:val="003259A0"/>
    <w:rPr>
      <w:rFonts w:asciiTheme="majorHAnsi" w:eastAsiaTheme="majorEastAsia" w:hAnsiTheme="majorHAnsi" w:cstheme="majorBidi"/>
      <w:color w:val="BF4E14" w:themeColor="accent2" w:themeShade="BF"/>
      <w:sz w:val="28"/>
      <w:szCs w:val="28"/>
    </w:rPr>
  </w:style>
  <w:style w:type="character" w:customStyle="1" w:styleId="Heading3Char">
    <w:name w:val="Heading 3 Char"/>
    <w:basedOn w:val="DefaultParagraphFont"/>
    <w:link w:val="Heading3"/>
    <w:uiPriority w:val="9"/>
    <w:rsid w:val="003259A0"/>
    <w:rPr>
      <w:rFonts w:asciiTheme="majorHAnsi" w:eastAsiaTheme="majorEastAsia" w:hAnsiTheme="majorHAnsi" w:cstheme="majorBidi"/>
      <w:color w:val="3A7C22" w:themeColor="accent6" w:themeShade="BF"/>
      <w:sz w:val="26"/>
      <w:szCs w:val="26"/>
    </w:rPr>
  </w:style>
  <w:style w:type="table" w:styleId="TableGrid">
    <w:name w:val="Table Grid"/>
    <w:basedOn w:val="TableNormal"/>
    <w:rsid w:val="0037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ld"/>
    <w:basedOn w:val="BodyText"/>
    <w:next w:val="BodyText"/>
    <w:link w:val="BodyText2Char"/>
    <w:uiPriority w:val="99"/>
    <w:unhideWhenUsed/>
    <w:rsid w:val="00767393"/>
    <w:rPr>
      <w:b/>
    </w:rPr>
  </w:style>
  <w:style w:type="character" w:customStyle="1" w:styleId="BodyText2Char">
    <w:name w:val="Body Text 2 Char"/>
    <w:aliases w:val="Bold Char"/>
    <w:basedOn w:val="DefaultParagraphFont"/>
    <w:link w:val="BodyText2"/>
    <w:uiPriority w:val="99"/>
    <w:rsid w:val="00767393"/>
    <w:rPr>
      <w:rFonts w:ascii="Arial" w:hAnsi="Arial"/>
      <w:b/>
      <w:sz w:val="24"/>
    </w:rPr>
  </w:style>
  <w:style w:type="paragraph" w:styleId="TableofFigures">
    <w:name w:val="table of figures"/>
    <w:aliases w:val="Table Text"/>
    <w:basedOn w:val="Normal"/>
    <w:next w:val="Normal"/>
    <w:uiPriority w:val="99"/>
    <w:unhideWhenUsed/>
    <w:rsid w:val="00E266E6"/>
    <w:pPr>
      <w:spacing w:before="40" w:after="40" w:line="240" w:lineRule="auto"/>
    </w:pPr>
    <w:rPr>
      <w:rFonts w:ascii="Arial" w:hAnsi="Arial"/>
      <w:sz w:val="20"/>
    </w:rPr>
  </w:style>
  <w:style w:type="paragraph" w:styleId="Caption">
    <w:name w:val="caption"/>
    <w:basedOn w:val="Normal"/>
    <w:next w:val="Normal"/>
    <w:uiPriority w:val="35"/>
    <w:unhideWhenUsed/>
    <w:qFormat/>
    <w:rsid w:val="003259A0"/>
    <w:pPr>
      <w:spacing w:line="240" w:lineRule="auto"/>
    </w:pPr>
    <w:rPr>
      <w:b/>
      <w:bCs/>
      <w:smallCaps/>
      <w:color w:val="156082" w:themeColor="accent1"/>
      <w:spacing w:val="6"/>
    </w:rPr>
  </w:style>
  <w:style w:type="paragraph" w:styleId="ListBullet">
    <w:name w:val="List Bullet"/>
    <w:basedOn w:val="Normal"/>
    <w:uiPriority w:val="99"/>
    <w:unhideWhenUsed/>
    <w:rsid w:val="0062656E"/>
    <w:pPr>
      <w:numPr>
        <w:numId w:val="29"/>
      </w:numPr>
      <w:spacing w:after="60" w:line="240" w:lineRule="auto"/>
      <w:ind w:left="720"/>
    </w:pPr>
    <w:rPr>
      <w:rFonts w:ascii="Times New Roman" w:hAnsi="Times New Roman"/>
      <w:sz w:val="24"/>
    </w:rPr>
  </w:style>
  <w:style w:type="paragraph" w:styleId="ListNumber">
    <w:name w:val="List Number"/>
    <w:basedOn w:val="BodyText"/>
    <w:uiPriority w:val="99"/>
    <w:unhideWhenUsed/>
    <w:rsid w:val="0062656E"/>
    <w:pPr>
      <w:numPr>
        <w:numId w:val="30"/>
      </w:numPr>
      <w:spacing w:after="60"/>
    </w:pPr>
  </w:style>
  <w:style w:type="paragraph" w:styleId="ListNumber2">
    <w:name w:val="List Number 2"/>
    <w:basedOn w:val="Normal"/>
    <w:uiPriority w:val="99"/>
    <w:unhideWhenUsed/>
    <w:rsid w:val="00F95931"/>
    <w:pPr>
      <w:numPr>
        <w:numId w:val="31"/>
      </w:numPr>
      <w:contextualSpacing/>
    </w:pPr>
    <w:rPr>
      <w:rFonts w:ascii="Arial" w:hAnsi="Arial"/>
      <w:sz w:val="24"/>
    </w:rPr>
  </w:style>
  <w:style w:type="character" w:customStyle="1" w:styleId="Heading4Char">
    <w:name w:val="Heading 4 Char"/>
    <w:aliases w:val="Appendix Char"/>
    <w:basedOn w:val="DefaultParagraphFont"/>
    <w:link w:val="Heading4"/>
    <w:uiPriority w:val="9"/>
    <w:rsid w:val="003259A0"/>
    <w:rPr>
      <w:rFonts w:asciiTheme="majorHAnsi" w:eastAsiaTheme="majorEastAsia" w:hAnsiTheme="majorHAnsi" w:cstheme="majorBidi"/>
      <w:i/>
      <w:iCs/>
      <w:color w:val="77206D" w:themeColor="accent5" w:themeShade="BF"/>
      <w:sz w:val="25"/>
      <w:szCs w:val="25"/>
    </w:rPr>
  </w:style>
  <w:style w:type="paragraph" w:customStyle="1" w:styleId="TableText1">
    <w:name w:val="Table Text 1"/>
    <w:basedOn w:val="TableofFigures"/>
    <w:rsid w:val="00AC5BA1"/>
  </w:style>
  <w:style w:type="paragraph" w:customStyle="1" w:styleId="TableHead">
    <w:name w:val="Table Head"/>
    <w:basedOn w:val="TableofFigures"/>
    <w:rsid w:val="00AC5BA1"/>
    <w:pPr>
      <w:jc w:val="center"/>
    </w:pPr>
    <w:rPr>
      <w:b/>
    </w:rPr>
  </w:style>
  <w:style w:type="paragraph" w:styleId="BalloonText">
    <w:name w:val="Balloon Text"/>
    <w:basedOn w:val="Normal"/>
    <w:link w:val="BalloonTextChar"/>
    <w:uiPriority w:val="99"/>
    <w:semiHidden/>
    <w:unhideWhenUsed/>
    <w:rsid w:val="00E81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2D"/>
    <w:rPr>
      <w:rFonts w:ascii="Segoe UI" w:hAnsi="Segoe UI" w:cs="Segoe UI"/>
      <w:sz w:val="18"/>
      <w:szCs w:val="18"/>
    </w:rPr>
  </w:style>
  <w:style w:type="character" w:styleId="CommentReference">
    <w:name w:val="annotation reference"/>
    <w:basedOn w:val="DefaultParagraphFont"/>
    <w:uiPriority w:val="99"/>
    <w:semiHidden/>
    <w:unhideWhenUsed/>
    <w:rsid w:val="00FA62E4"/>
    <w:rPr>
      <w:sz w:val="16"/>
      <w:szCs w:val="16"/>
    </w:rPr>
  </w:style>
  <w:style w:type="paragraph" w:styleId="CommentText">
    <w:name w:val="annotation text"/>
    <w:basedOn w:val="Normal"/>
    <w:link w:val="CommentTextChar"/>
    <w:uiPriority w:val="99"/>
    <w:semiHidden/>
    <w:unhideWhenUsed/>
    <w:rsid w:val="00FA62E4"/>
    <w:pPr>
      <w:spacing w:line="240" w:lineRule="auto"/>
    </w:pPr>
    <w:rPr>
      <w:sz w:val="20"/>
      <w:szCs w:val="20"/>
    </w:rPr>
  </w:style>
  <w:style w:type="character" w:customStyle="1" w:styleId="CommentTextChar">
    <w:name w:val="Comment Text Char"/>
    <w:basedOn w:val="DefaultParagraphFont"/>
    <w:link w:val="CommentText"/>
    <w:uiPriority w:val="99"/>
    <w:semiHidden/>
    <w:rsid w:val="00FA62E4"/>
    <w:rPr>
      <w:sz w:val="20"/>
      <w:szCs w:val="20"/>
    </w:rPr>
  </w:style>
  <w:style w:type="paragraph" w:styleId="CommentSubject">
    <w:name w:val="annotation subject"/>
    <w:basedOn w:val="CommentText"/>
    <w:next w:val="CommentText"/>
    <w:link w:val="CommentSubjectChar"/>
    <w:uiPriority w:val="99"/>
    <w:semiHidden/>
    <w:unhideWhenUsed/>
    <w:rsid w:val="00FA62E4"/>
    <w:rPr>
      <w:b/>
      <w:bCs/>
    </w:rPr>
  </w:style>
  <w:style w:type="character" w:customStyle="1" w:styleId="CommentSubjectChar">
    <w:name w:val="Comment Subject Char"/>
    <w:basedOn w:val="CommentTextChar"/>
    <w:link w:val="CommentSubject"/>
    <w:uiPriority w:val="99"/>
    <w:semiHidden/>
    <w:rsid w:val="00FA62E4"/>
    <w:rPr>
      <w:b/>
      <w:bCs/>
      <w:sz w:val="20"/>
      <w:szCs w:val="20"/>
    </w:rPr>
  </w:style>
  <w:style w:type="paragraph" w:customStyle="1" w:styleId="TableParagraph">
    <w:name w:val="Table Paragraph"/>
    <w:basedOn w:val="Normal"/>
    <w:uiPriority w:val="1"/>
    <w:rsid w:val="005F7E52"/>
    <w:pPr>
      <w:widowControl w:val="0"/>
      <w:autoSpaceDE w:val="0"/>
      <w:autoSpaceDN w:val="0"/>
      <w:spacing w:after="0" w:line="253" w:lineRule="exact"/>
      <w:ind w:left="105"/>
    </w:pPr>
    <w:rPr>
      <w:rFonts w:ascii="Times New Roman" w:eastAsia="Times New Roman" w:hAnsi="Times New Roman" w:cs="Times New Roman"/>
    </w:rPr>
  </w:style>
  <w:style w:type="table" w:styleId="PlainTable3">
    <w:name w:val="Plain Table 3"/>
    <w:basedOn w:val="TableNormal"/>
    <w:uiPriority w:val="43"/>
    <w:rsid w:val="005F7E52"/>
    <w:pPr>
      <w:spacing w:after="0" w:line="240" w:lineRule="auto"/>
    </w:pPr>
    <w:rPr>
      <w:rFonts w:ascii="Times New Roman" w:eastAsia="Times New Roman" w:hAnsi="Times New Roman" w:cs="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1"/>
    <w:qFormat/>
    <w:pPr>
      <w:ind w:left="720"/>
      <w:contextualSpacing/>
    </w:pPr>
  </w:style>
  <w:style w:type="paragraph" w:styleId="Revision">
    <w:name w:val="Revision"/>
    <w:hidden/>
    <w:uiPriority w:val="99"/>
    <w:semiHidden/>
    <w:rsid w:val="00C105FB"/>
    <w:pPr>
      <w:spacing w:after="0" w:line="240" w:lineRule="auto"/>
    </w:pPr>
  </w:style>
  <w:style w:type="character" w:customStyle="1" w:styleId="A8">
    <w:name w:val="A8"/>
    <w:uiPriority w:val="99"/>
    <w:rsid w:val="00F02DBA"/>
    <w:rPr>
      <w:rFonts w:cs="Fabrikat Italic"/>
      <w:i/>
      <w:iCs/>
      <w:color w:val="403F41"/>
      <w:sz w:val="20"/>
      <w:szCs w:val="20"/>
    </w:rPr>
  </w:style>
  <w:style w:type="character" w:customStyle="1" w:styleId="Heading5Char">
    <w:name w:val="Heading 5 Char"/>
    <w:basedOn w:val="DefaultParagraphFont"/>
    <w:link w:val="Heading5"/>
    <w:uiPriority w:val="9"/>
    <w:semiHidden/>
    <w:rsid w:val="003259A0"/>
    <w:rPr>
      <w:rFonts w:asciiTheme="majorHAnsi" w:eastAsiaTheme="majorEastAsia" w:hAnsiTheme="majorHAnsi" w:cstheme="majorBidi"/>
      <w:i/>
      <w:iCs/>
      <w:color w:val="80340D" w:themeColor="accent2" w:themeShade="80"/>
      <w:sz w:val="24"/>
      <w:szCs w:val="24"/>
    </w:rPr>
  </w:style>
  <w:style w:type="character" w:customStyle="1" w:styleId="Heading6Char">
    <w:name w:val="Heading 6 Char"/>
    <w:basedOn w:val="DefaultParagraphFont"/>
    <w:link w:val="Heading6"/>
    <w:uiPriority w:val="9"/>
    <w:semiHidden/>
    <w:rsid w:val="003259A0"/>
    <w:rPr>
      <w:rFonts w:asciiTheme="majorHAnsi" w:eastAsiaTheme="majorEastAsia" w:hAnsiTheme="majorHAnsi" w:cstheme="majorBidi"/>
      <w:i/>
      <w:iCs/>
      <w:color w:val="275317" w:themeColor="accent6" w:themeShade="80"/>
      <w:sz w:val="23"/>
      <w:szCs w:val="23"/>
    </w:rPr>
  </w:style>
  <w:style w:type="character" w:customStyle="1" w:styleId="Heading7Char">
    <w:name w:val="Heading 7 Char"/>
    <w:basedOn w:val="DefaultParagraphFont"/>
    <w:link w:val="Heading7"/>
    <w:uiPriority w:val="9"/>
    <w:semiHidden/>
    <w:rsid w:val="003259A0"/>
    <w:rPr>
      <w:rFonts w:asciiTheme="majorHAnsi" w:eastAsiaTheme="majorEastAsia" w:hAnsiTheme="majorHAnsi" w:cstheme="majorBidi"/>
      <w:color w:val="0A2F41" w:themeColor="accent1" w:themeShade="80"/>
    </w:rPr>
  </w:style>
  <w:style w:type="character" w:customStyle="1" w:styleId="Heading8Char">
    <w:name w:val="Heading 8 Char"/>
    <w:basedOn w:val="DefaultParagraphFont"/>
    <w:link w:val="Heading8"/>
    <w:uiPriority w:val="9"/>
    <w:semiHidden/>
    <w:rsid w:val="003259A0"/>
    <w:rPr>
      <w:rFonts w:asciiTheme="majorHAnsi" w:eastAsiaTheme="majorEastAsia" w:hAnsiTheme="majorHAnsi" w:cstheme="majorBidi"/>
      <w:color w:val="80340D" w:themeColor="accent2" w:themeShade="80"/>
      <w:sz w:val="21"/>
      <w:szCs w:val="21"/>
    </w:rPr>
  </w:style>
  <w:style w:type="character" w:customStyle="1" w:styleId="Heading9Char">
    <w:name w:val="Heading 9 Char"/>
    <w:basedOn w:val="DefaultParagraphFont"/>
    <w:link w:val="Heading9"/>
    <w:uiPriority w:val="9"/>
    <w:semiHidden/>
    <w:rsid w:val="003259A0"/>
    <w:rPr>
      <w:rFonts w:asciiTheme="majorHAnsi" w:eastAsiaTheme="majorEastAsia" w:hAnsiTheme="majorHAnsi" w:cstheme="majorBidi"/>
      <w:color w:val="275317" w:themeColor="accent6" w:themeShade="80"/>
    </w:rPr>
  </w:style>
  <w:style w:type="character" w:styleId="Strong">
    <w:name w:val="Strong"/>
    <w:basedOn w:val="DefaultParagraphFont"/>
    <w:uiPriority w:val="22"/>
    <w:qFormat/>
    <w:rsid w:val="003259A0"/>
    <w:rPr>
      <w:b/>
      <w:bCs/>
    </w:rPr>
  </w:style>
  <w:style w:type="character" w:styleId="Emphasis">
    <w:name w:val="Emphasis"/>
    <w:basedOn w:val="DefaultParagraphFont"/>
    <w:uiPriority w:val="20"/>
    <w:qFormat/>
    <w:rsid w:val="003259A0"/>
    <w:rPr>
      <w:i/>
      <w:iCs/>
    </w:rPr>
  </w:style>
  <w:style w:type="paragraph" w:styleId="NoSpacing">
    <w:name w:val="No Spacing"/>
    <w:uiPriority w:val="1"/>
    <w:qFormat/>
    <w:rsid w:val="003259A0"/>
    <w:pPr>
      <w:spacing w:after="0" w:line="240" w:lineRule="auto"/>
    </w:pPr>
  </w:style>
  <w:style w:type="paragraph" w:styleId="Quote">
    <w:name w:val="Quote"/>
    <w:basedOn w:val="Normal"/>
    <w:next w:val="Normal"/>
    <w:link w:val="QuoteChar"/>
    <w:uiPriority w:val="29"/>
    <w:qFormat/>
    <w:rsid w:val="003259A0"/>
    <w:pPr>
      <w:spacing w:before="120"/>
      <w:ind w:left="720" w:right="720"/>
      <w:jc w:val="center"/>
    </w:pPr>
    <w:rPr>
      <w:i/>
      <w:iCs/>
    </w:rPr>
  </w:style>
  <w:style w:type="character" w:customStyle="1" w:styleId="QuoteChar">
    <w:name w:val="Quote Char"/>
    <w:basedOn w:val="DefaultParagraphFont"/>
    <w:link w:val="Quote"/>
    <w:uiPriority w:val="29"/>
    <w:rsid w:val="003259A0"/>
    <w:rPr>
      <w:i/>
      <w:iCs/>
    </w:rPr>
  </w:style>
  <w:style w:type="paragraph" w:styleId="IntenseQuote">
    <w:name w:val="Intense Quote"/>
    <w:basedOn w:val="Normal"/>
    <w:next w:val="Normal"/>
    <w:link w:val="IntenseQuoteChar"/>
    <w:uiPriority w:val="30"/>
    <w:qFormat/>
    <w:rsid w:val="003259A0"/>
    <w:pPr>
      <w:spacing w:before="120" w:line="300" w:lineRule="auto"/>
      <w:ind w:left="576" w:right="576"/>
      <w:jc w:val="center"/>
    </w:pPr>
    <w:rPr>
      <w:rFonts w:asciiTheme="majorHAnsi" w:eastAsiaTheme="majorEastAsia" w:hAnsiTheme="majorHAnsi" w:cstheme="majorBidi"/>
      <w:color w:val="156082" w:themeColor="accent1"/>
      <w:sz w:val="24"/>
      <w:szCs w:val="24"/>
    </w:rPr>
  </w:style>
  <w:style w:type="character" w:customStyle="1" w:styleId="IntenseQuoteChar">
    <w:name w:val="Intense Quote Char"/>
    <w:basedOn w:val="DefaultParagraphFont"/>
    <w:link w:val="IntenseQuote"/>
    <w:uiPriority w:val="30"/>
    <w:rsid w:val="003259A0"/>
    <w:rPr>
      <w:rFonts w:asciiTheme="majorHAnsi" w:eastAsiaTheme="majorEastAsia" w:hAnsiTheme="majorHAnsi" w:cstheme="majorBidi"/>
      <w:color w:val="156082" w:themeColor="accent1"/>
      <w:sz w:val="24"/>
      <w:szCs w:val="24"/>
    </w:rPr>
  </w:style>
  <w:style w:type="character" w:styleId="SubtleEmphasis">
    <w:name w:val="Subtle Emphasis"/>
    <w:basedOn w:val="DefaultParagraphFont"/>
    <w:uiPriority w:val="19"/>
    <w:qFormat/>
    <w:rsid w:val="003259A0"/>
    <w:rPr>
      <w:i/>
      <w:iCs/>
      <w:color w:val="404040" w:themeColor="text1" w:themeTint="BF"/>
    </w:rPr>
  </w:style>
  <w:style w:type="character" w:styleId="IntenseEmphasis">
    <w:name w:val="Intense Emphasis"/>
    <w:basedOn w:val="DefaultParagraphFont"/>
    <w:uiPriority w:val="21"/>
    <w:qFormat/>
    <w:rsid w:val="003259A0"/>
    <w:rPr>
      <w:b w:val="0"/>
      <w:bCs w:val="0"/>
      <w:i/>
      <w:iCs/>
      <w:color w:val="156082" w:themeColor="accent1"/>
    </w:rPr>
  </w:style>
  <w:style w:type="character" w:styleId="SubtleReference">
    <w:name w:val="Subtle Reference"/>
    <w:basedOn w:val="DefaultParagraphFont"/>
    <w:uiPriority w:val="31"/>
    <w:qFormat/>
    <w:rsid w:val="003259A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259A0"/>
    <w:rPr>
      <w:b/>
      <w:bCs/>
      <w:smallCaps/>
      <w:color w:val="156082" w:themeColor="accent1"/>
      <w:spacing w:val="5"/>
      <w:u w:val="single"/>
    </w:rPr>
  </w:style>
  <w:style w:type="character" w:styleId="BookTitle">
    <w:name w:val="Book Title"/>
    <w:basedOn w:val="DefaultParagraphFont"/>
    <w:uiPriority w:val="33"/>
    <w:qFormat/>
    <w:rsid w:val="003259A0"/>
    <w:rPr>
      <w:b/>
      <w:bCs/>
      <w:smallCaps/>
    </w:rPr>
  </w:style>
  <w:style w:type="paragraph" w:styleId="TOCHeading">
    <w:name w:val="TOC Heading"/>
    <w:basedOn w:val="Heading1"/>
    <w:next w:val="Normal"/>
    <w:uiPriority w:val="39"/>
    <w:semiHidden/>
    <w:unhideWhenUsed/>
    <w:qFormat/>
    <w:rsid w:val="003259A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13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4.xml"/><Relationship Id="rId23" Type="http://schemas.microsoft.com/office/2020/10/relationships/intelligence" Target="intelligence2.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50A30-4DBA-4124-BEBF-0F24C9875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16</Pages>
  <Words>3409</Words>
  <Characters>21446</Characters>
  <Application>Microsoft Office Word</Application>
  <DocSecurity>0</DocSecurity>
  <Lines>498</Lines>
  <Paragraphs>279</Paragraphs>
  <ScaleCrop>false</ScaleCrop>
  <HeadingPairs>
    <vt:vector size="2" baseType="variant">
      <vt:variant>
        <vt:lpstr>Title</vt:lpstr>
      </vt:variant>
      <vt:variant>
        <vt:i4>1</vt:i4>
      </vt:variant>
    </vt:vector>
  </HeadingPairs>
  <TitlesOfParts>
    <vt:vector size="1" baseType="lpstr">
      <vt:lpstr>Situation Manual Template</vt:lpstr>
    </vt:vector>
  </TitlesOfParts>
  <Company/>
  <LinksUpToDate>false</LinksUpToDate>
  <CharactersWithSpaces>24576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Manual Template</dc:title>
  <dc:subject>Situation Manual Template</dc:subject>
  <dc:creator>DHS FEMA</dc:creator>
  <cp:keywords>FEMA; Exercise; Dates; Situation; Manual; Objectives</cp:keywords>
  <dc:description/>
  <cp:lastModifiedBy>Kate Whitaker</cp:lastModifiedBy>
  <cp:revision>11</cp:revision>
  <dcterms:created xsi:type="dcterms:W3CDTF">2024-10-25T19:04:00Z</dcterms:created>
  <dcterms:modified xsi:type="dcterms:W3CDTF">2024-12-09T21:18:00Z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GrammarlyDocumentId">
    <vt:lpwstr>19909d151e2ba6eff2fc5230cb44e3750f10d5b5c36c005a01adb06c7fce05ae</vt:lpwstr>
  </property>
</Properties>
</file>